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6E" w:rsidRPr="0096436E" w:rsidRDefault="0096436E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 РОГОВСКОГО СЕЛЬСКОГО ПОСЕЛЕНИЯ</w:t>
      </w:r>
    </w:p>
    <w:p w:rsidR="0096436E" w:rsidRPr="0096436E" w:rsidRDefault="0096436E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>ЕГОРЛЫКСКОГО РАЙОНА РОСТОВСКОЙ ОБЛАСТИ</w:t>
      </w:r>
    </w:p>
    <w:p w:rsidR="0096436E" w:rsidRPr="0096436E" w:rsidRDefault="0096436E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6436E" w:rsidRPr="0096436E" w:rsidRDefault="0096436E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36E" w:rsidRPr="0096436E" w:rsidRDefault="0096436E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96436E" w:rsidRPr="0096436E" w:rsidRDefault="0096436E" w:rsidP="0096436E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>00  марта  2025 года                               №   00                        п.  Роговский</w:t>
      </w:r>
    </w:p>
    <w:p w:rsidR="0096436E" w:rsidRPr="0096436E" w:rsidRDefault="0096436E" w:rsidP="0096436E">
      <w:pPr>
        <w:tabs>
          <w:tab w:val="left" w:pos="9637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Правил прогона и выпаса </w:t>
      </w:r>
    </w:p>
    <w:p w:rsidR="0096436E" w:rsidRPr="0096436E" w:rsidRDefault="0096436E" w:rsidP="0096436E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>сельскохозяйственных животных и птицы</w:t>
      </w:r>
    </w:p>
    <w:p w:rsidR="0096436E" w:rsidRPr="0096436E" w:rsidRDefault="0096436E" w:rsidP="0096436E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b/>
          <w:sz w:val="28"/>
          <w:szCs w:val="28"/>
        </w:rPr>
        <w:t>на территории Роговского сельского поселения</w:t>
      </w:r>
    </w:p>
    <w:p w:rsidR="0096436E" w:rsidRPr="0096436E" w:rsidRDefault="0096436E" w:rsidP="0096436E">
      <w:pPr>
        <w:tabs>
          <w:tab w:val="left" w:pos="159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436E" w:rsidRPr="0096436E" w:rsidRDefault="0096436E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6436E" w:rsidRPr="0096436E" w:rsidRDefault="0096436E" w:rsidP="00964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6436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Федеральным законом от 06.10.2003 г. № 131-ФЗ «Об общих принципах организации местного самоуправления в Российской Федерации», Законом РФ от 14.05.1993 г. № 4979-1 «О ветеринарии», Федеральным законом от 30.03.1999 г. № 52-ФЗ «О санитарно-эпидемиологическом благополучии населения», Областным законом Ростовской области от 25.10.2002 г. № 273-ЗС «Об административных правонарушениях», Уставом муниципального образования «Роговское сельское поселение», Собрание депутатов Роговского сельского поселения </w:t>
      </w:r>
      <w:proofErr w:type="gramEnd"/>
    </w:p>
    <w:p w:rsid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>РЕШИЛО:</w:t>
      </w: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>1. Утвердить Правила прогона и выпаса сельскохозяйственных животных и птицы на территории Роговского сельского поселения.</w:t>
      </w: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96436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6436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решения оставляю за собой.</w:t>
      </w: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436E" w:rsidRPr="0096436E" w:rsidRDefault="0096436E" w:rsidP="009643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депутатов-</w:t>
      </w:r>
    </w:p>
    <w:p w:rsidR="003318C7" w:rsidRPr="003318C7" w:rsidRDefault="0096436E" w:rsidP="009643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436E">
        <w:rPr>
          <w:rFonts w:ascii="Times New Roman" w:eastAsia="Times New Roman" w:hAnsi="Times New Roman" w:cs="Times New Roman"/>
          <w:sz w:val="28"/>
          <w:szCs w:val="28"/>
        </w:rPr>
        <w:t>глава Роговского сельского поселения                        В.Н. Щербаченко</w:t>
      </w:r>
    </w:p>
    <w:p w:rsidR="005E1680" w:rsidRDefault="005E1680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36E" w:rsidRDefault="0096436E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436E" w:rsidRDefault="0096436E" w:rsidP="009D01E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18C7" w:rsidRPr="003318C7" w:rsidRDefault="003318C7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3318C7" w:rsidRPr="003318C7" w:rsidRDefault="003318C7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318C7">
        <w:rPr>
          <w:rFonts w:ascii="Times New Roman" w:eastAsia="Times New Roman" w:hAnsi="Times New Roman" w:cs="Times New Roman"/>
          <w:sz w:val="28"/>
          <w:szCs w:val="28"/>
        </w:rPr>
        <w:t xml:space="preserve">к решению Собрания депутатов </w:t>
      </w:r>
    </w:p>
    <w:p w:rsidR="003318C7" w:rsidRPr="003318C7" w:rsidRDefault="0096436E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Рогов</w:t>
      </w:r>
      <w:r w:rsidR="003318C7" w:rsidRPr="003318C7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</w:p>
    <w:p w:rsidR="003318C7" w:rsidRPr="003318C7" w:rsidRDefault="0096436E" w:rsidP="003318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00  марта 2025 года № 00</w:t>
      </w:r>
    </w:p>
    <w:p w:rsidR="00DD60DD" w:rsidRPr="003D524A" w:rsidRDefault="00DD60DD" w:rsidP="009D01E3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8"/>
          <w:szCs w:val="28"/>
        </w:rPr>
      </w:pPr>
    </w:p>
    <w:p w:rsidR="00DD60DD" w:rsidRPr="003D524A" w:rsidRDefault="000E0731" w:rsidP="003318C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ПРАВИЛА ПРОГОНА И ВЫПАСА</w:t>
      </w:r>
      <w:r w:rsidR="00335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СЕЛЬСКОХОЗЯЙСТВЕННЫХ </w:t>
      </w:r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ЖИВОТНЫХ </w:t>
      </w:r>
      <w:r w:rsidR="009D0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9D01E3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ПТИЦЫ</w:t>
      </w:r>
      <w:r w:rsidR="00DD60DD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В </w:t>
      </w:r>
      <w:r w:rsidR="00964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РОГОВ</w:t>
      </w:r>
      <w:r w:rsidR="00FA1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СКОМ</w:t>
      </w:r>
      <w:r w:rsidR="00964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97306" w:rsidRPr="003D5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СЕЛЬСКОМ ПОСЕЛЕНИИ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7E595C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 ОБЩИЕ ПОЛОЖЕНИЯ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</w:t>
      </w:r>
      <w:r w:rsidR="000E073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прогона и выпаса</w:t>
      </w:r>
      <w:r w:rsidR="000E0731" w:rsidRPr="000E0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5F8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сельскохозяйственных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</w:rPr>
        <w:t>животных</w:t>
      </w:r>
      <w:r w:rsidR="005E1680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</w:rPr>
        <w:t xml:space="preserve">птицы в </w:t>
      </w:r>
      <w:proofErr w:type="spellStart"/>
      <w:r w:rsidR="0096436E">
        <w:rPr>
          <w:rFonts w:ascii="Times New Roman" w:eastAsia="Times New Roman" w:hAnsi="Times New Roman" w:cs="Times New Roman"/>
          <w:bCs/>
          <w:sz w:val="28"/>
          <w:szCs w:val="28"/>
        </w:rPr>
        <w:t>Роговском</w:t>
      </w:r>
      <w:proofErr w:type="spellEnd"/>
      <w:r w:rsidR="00FA1BF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875F8" w:rsidRPr="003D524A">
        <w:rPr>
          <w:rFonts w:ascii="Times New Roman" w:eastAsia="Times New Roman" w:hAnsi="Times New Roman" w:cs="Times New Roman"/>
          <w:bCs/>
          <w:sz w:val="28"/>
          <w:szCs w:val="28"/>
        </w:rPr>
        <w:t>сельском поселении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Правила) разработаны в соответствии с </w:t>
      </w:r>
      <w:hyperlink r:id="rId7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Гражданским кодексом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</w:t>
      </w:r>
      <w:hyperlink r:id="rId8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Федеральным законом</w:t>
        </w:r>
      </w:hyperlink>
      <w:r w:rsidR="000E07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30.03.1999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 52-ФЗ, "О санитарно-эпидемиологическом благополучии населения", с </w:t>
      </w:r>
      <w:hyperlink r:id="rId9" w:history="1">
        <w:r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Российской Федерации от 14.05.1993 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4979-1 "О ветеринарии", санитарными и ветеринарными нормами и правилами, иными нормативными правовыми актами.</w:t>
      </w:r>
      <w:proofErr w:type="gramEnd"/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proofErr w:type="gramStart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устанавливают порядок содержания продуктив</w:t>
      </w:r>
      <w:r w:rsidR="00D863AB"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сельскохозяйственных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и птицы, а также непродуктивных </w:t>
      </w:r>
      <w:r w:rsidR="00D863AB" w:rsidRPr="00D863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сельскохозяйственных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="005E1680" w:rsidRP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1680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птицы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поселения, их регистрации, выпаса, выгула и перемещения по территории насел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пунктов и за их пределами, с целью обеспечения санитарного, эпидемиологического и эпизоотического благополучия территории поселения, рационального использования пастбищ, охраны сельскохозяйственных угодий, посевов и насаждений от потравы, предупреждения повреждения и</w:t>
      </w:r>
      <w:proofErr w:type="gramEnd"/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уничтожения 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сельскохозяйственными </w:t>
      </w:r>
      <w:r w:rsidR="005E1680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животными</w:t>
      </w:r>
      <w:r w:rsid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птицей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имущества граждан</w:t>
      </w:r>
      <w:r w:rsidR="000875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предотвращения причинения вреда их здоровью.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Настоящие правила направлены на обеспечение выполнения владельцами животных санитарно-эпидемиологических и ветеринарно-санитарных требований, соблюдение норм нагрузки скота на единицу площади, защиту окружающей среды, водо</w:t>
      </w:r>
      <w:r w:rsidR="00697306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мов от загрязнения продуктами жизнедеятельности животных, на профилактику и предупреждение болезней животных и птицы.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1.3. Настоящие Правила определяют: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условия содержания непродуктивных </w:t>
      </w:r>
      <w:r w:rsidR="009D01E3" w:rsidRPr="009D01E3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="009D01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</w:t>
      </w:r>
      <w:r w:rsid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E1680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птицы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порядок их выгула;</w:t>
      </w:r>
    </w:p>
    <w:p w:rsidR="00DD60DD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условия и порядок содержания продуктивных сельскохозяйственных животных и птицы;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права и обязанности владельцев сельскохозяйственных животных и птицы;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Регистрация сельскохозяйственных животных и птицы осуществляется в соответствии с законодательством РФ.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 В тексте настоящих Правил понятия и термины используются в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следующих значениях: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сельскохозяйственные животные и птица - продуктивные (сельскохозяйственные) животные, используемые для производства продуктов и сырья животного происхождения;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1.5. Правила основываются на принципах нравственного и гуманного отношения</w:t>
      </w:r>
      <w:r w:rsid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сельскохозяйственным животным и птице, распространяются на всех владельцев сельскохозяйственных животных и птицы</w:t>
      </w:r>
      <w:r w:rsidR="005E168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включая организации независимо от организационно-правовых форм и форм собственности, находящиеся на территории 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Егорлыкского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7E595C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DD60DD" w:rsidRPr="007E595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ПОРЯДОК СОДЕРЖАНИЯ СЕЛЬСКОХОЗЯЙСТВЕННЫХ ЖИВОТНЫХ И ПТИЦЫ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.1. </w:t>
      </w:r>
      <w:r w:rsidR="0063410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Сельскохозяйственные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животные и птица подлежат обязательной регистрации</w:t>
      </w:r>
      <w:r w:rsidR="00634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похозяйственных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книгах, идентификация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</w:t>
      </w:r>
      <w:r w:rsidR="004025FD" w:rsidRP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птицы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путем нанесения номерных знаков,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биркованием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другими способами, позволяющими идентифицировать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.2. 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.2.1. При планировке и строительстве личных подсобных хозяйств граждан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.2.2. Минимальные расстояния от </w:t>
      </w:r>
      <w:r w:rsidR="004025FD">
        <w:rPr>
          <w:rFonts w:ascii="Times New Roman" w:eastAsia="Times New Roman" w:hAnsi="Times New Roman" w:cs="Times New Roman"/>
          <w:sz w:val="28"/>
          <w:szCs w:val="28"/>
        </w:rPr>
        <w:t>границ смежных земельных участков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 принимаются в соответствии с</w:t>
      </w:r>
      <w:r w:rsidR="004025FD">
        <w:rPr>
          <w:rFonts w:ascii="Times New Roman" w:eastAsia="Times New Roman" w:hAnsi="Times New Roman" w:cs="Times New Roman"/>
          <w:sz w:val="28"/>
          <w:szCs w:val="28"/>
        </w:rPr>
        <w:t xml:space="preserve"> требованиями действующего законодательства: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br/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ab/>
      </w:r>
      <w:r w:rsidR="00E14016" w:rsidRPr="003D524A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080"/>
        <w:gridCol w:w="1335"/>
        <w:gridCol w:w="900"/>
        <w:gridCol w:w="1227"/>
        <w:gridCol w:w="992"/>
        <w:gridCol w:w="1395"/>
        <w:gridCol w:w="1260"/>
      </w:tblGrid>
      <w:tr w:rsidR="00DD60DD" w:rsidRPr="003D524A" w:rsidTr="00081493">
        <w:tc>
          <w:tcPr>
            <w:tcW w:w="1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разрыв, не менее, метров</w:t>
            </w:r>
          </w:p>
        </w:tc>
        <w:tc>
          <w:tcPr>
            <w:tcW w:w="8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Поголовье, голов, не более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маточное поголовье основного стада</w:t>
            </w:r>
          </w:p>
        </w:tc>
      </w:tr>
      <w:tr w:rsidR="00DD60DD" w:rsidRPr="003D524A" w:rsidTr="00081493">
        <w:tc>
          <w:tcPr>
            <w:tcW w:w="1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кролики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пушные звери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60DD" w:rsidRPr="003D524A" w:rsidTr="00081493"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2.19*. </w:t>
      </w:r>
      <w:hyperlink r:id="rId10" w:history="1">
        <w:r w:rsidRPr="003D524A">
          <w:rPr>
            <w:rFonts w:ascii="Times New Roman" w:eastAsia="Times New Roman" w:hAnsi="Times New Roman" w:cs="Times New Roman"/>
            <w:sz w:val="28"/>
            <w:szCs w:val="28"/>
          </w:rPr>
          <w:t>СНиП 2.07.01-89</w:t>
        </w:r>
      </w:hyperlink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Градостроительство. Планировка и застройка городских и сельских поселений</w:t>
      </w:r>
      <w:r w:rsidR="00BB1F0C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 сараи для скота и птицы должны находиться на расстоянии от окон жилых помещений дома: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lastRenderedPageBreak/>
        <w:t>- одиночные или двойные - не менее 15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м,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- до 8 блоков - не менее 25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м,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- свыше 8 до 30 блоков - не менее 50 м,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-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 xml:space="preserve"> свыше 30 блоков - не менее 100 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м.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Размещаемые в пределах селитебной территории (территории жилой застройки) группы сараев должны содержать не более 30 блоков каждая.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>Строительство сооружений, базов, построек для содержания</w:t>
      </w:r>
      <w:r w:rsidR="0063410C">
        <w:rPr>
          <w:rFonts w:ascii="Times New Roman" w:eastAsia="Times New Roman" w:hAnsi="Times New Roman" w:cs="Times New Roman"/>
          <w:sz w:val="28"/>
          <w:szCs w:val="28"/>
        </w:rPr>
        <w:t xml:space="preserve"> сельскохозяйственных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 животных и птиц на переднем фасаде жилых и общественных зданий не допускается.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5.2.3. Согласно СанПиН 2.2.1/2.1.1.1200-03 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Санитарно-защитные зоны и санитарная классификация предприятий, сооружений и иных объектов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утвержденных постановлением Главного государственного санитарного врача РФ от 25.09.2007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 xml:space="preserve"> 74 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О введении в действие новой редакции санитарно-эпидемиологических правил и нормативов</w:t>
      </w:r>
      <w:r w:rsidR="004B28AE" w:rsidRPr="003D524A">
        <w:rPr>
          <w:rFonts w:ascii="Times New Roman" w:hAnsi="Times New Roman" w:cs="Times New Roman"/>
          <w:sz w:val="28"/>
          <w:szCs w:val="28"/>
        </w:rPr>
        <w:t xml:space="preserve"> СанПиН 2.2.1/2.1.1.1200-03 «Санитарно-защитные зоны и санитарная классификация предприятий, сооружений и иных объектов»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28AE" w:rsidRPr="003D52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при содержании сельскохозяйственных (продуктивных) животных в крестьянских (фермерских) хозяйствах, у индивидуальных предпринимателей за чертой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нных пунктов, санитарно-защитная зона от животноводческих строений до жилого сектора (черты насел</w:t>
      </w:r>
      <w:r w:rsidR="0065073A" w:rsidRPr="003D524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3D524A">
        <w:rPr>
          <w:rFonts w:ascii="Times New Roman" w:eastAsia="Times New Roman" w:hAnsi="Times New Roman" w:cs="Times New Roman"/>
          <w:sz w:val="28"/>
          <w:szCs w:val="28"/>
        </w:rPr>
        <w:t>нного пункта) должна составлять не менее указанной в таблице: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6"/>
        <w:gridCol w:w="1430"/>
        <w:gridCol w:w="1513"/>
        <w:gridCol w:w="895"/>
        <w:gridCol w:w="1513"/>
        <w:gridCol w:w="1526"/>
        <w:gridCol w:w="1558"/>
      </w:tblGrid>
      <w:tr w:rsidR="00DD60DD" w:rsidRPr="003D524A" w:rsidTr="005908CA">
        <w:tc>
          <w:tcPr>
            <w:tcW w:w="1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Нормативный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разрыв,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менее,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метров</w:t>
            </w:r>
          </w:p>
        </w:tc>
        <w:tc>
          <w:tcPr>
            <w:tcW w:w="84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Поголовье, голов</w:t>
            </w:r>
          </w:p>
        </w:tc>
      </w:tr>
      <w:tr w:rsidR="00DD60DD" w:rsidRPr="003D524A" w:rsidTr="005908CA">
        <w:tc>
          <w:tcPr>
            <w:tcW w:w="1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свиньи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крупный рогатый скот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овцы, козы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пушные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звери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свиновод-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комплексы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комплексы крупного рогатого скота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птицефабрики более 400 тыс. кур-несушек, и более 3 млн. бройлеров 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фермы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12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фермы от 1,2 до 2 тыс. коров и до 6000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ското</w:t>
            </w:r>
            <w:proofErr w:type="spellEnd"/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 для молодняка.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фермы от 100 до 400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тыс.кур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-несушек, и от 1 до 3 млн. бройлеров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звероводческие фермы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свиновод-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ческие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 фермы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фермы </w:t>
            </w: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менее 1,2 тыс. голов (всех </w:t>
            </w:r>
            <w:proofErr w:type="spellStart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специализаци</w:t>
            </w:r>
            <w:proofErr w:type="spellEnd"/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ферм</w:t>
            </w: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ы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от 5 до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30 тыс.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коневодче</w:t>
            </w: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ские фермы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фермы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 100 тыс.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кур-несушек,</w:t>
            </w:r>
          </w:p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и до 1 млн. бройлеров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звероводче</w:t>
            </w: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ские фермы 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100 голов</w:t>
            </w:r>
          </w:p>
        </w:tc>
      </w:tr>
      <w:tr w:rsidR="00DD60DD" w:rsidRPr="003D524A" w:rsidTr="005908CA">
        <w:tc>
          <w:tcPr>
            <w:tcW w:w="1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sz w:val="28"/>
                <w:szCs w:val="28"/>
              </w:rPr>
              <w:t>до 50 голов</w:t>
            </w:r>
          </w:p>
        </w:tc>
      </w:tr>
    </w:tbl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.3. Содержание сельскохозяйственных животных и птицы допускается в помещениях на приусадебном участке, участке для ведения личного подсобного хозяйства, садовых, дачных участках или зоне индивидуального строительства, а также на участках с блокированной жилой застройкой, либо в специально отведенных для этого местах.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.4. </w:t>
      </w:r>
      <w:r w:rsidR="00DD60DD" w:rsidRPr="006476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сельскохозяйственных животных и птицы на балконах, в </w:t>
      </w:r>
      <w:r w:rsidR="0065073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жилых помещениях,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подвалах, других ме</w:t>
      </w:r>
      <w:r w:rsidR="007E595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тах общего пользования, а также в местах отдыха населения.</w:t>
      </w:r>
    </w:p>
    <w:p w:rsidR="0065073A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.5. В хозяйственных постройках или вблизи них должны быть оборудованы площадки для сбора навоза и помета, которые должны освобождаться от содержимого по мере накопления и дезинфицироваться.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Площадки для сбора навоза огораживаются деревянными щитами. Навоз необходимо убирать и складировать на площадках для биотермического обеззараживания, расположенных на территории хозяйства. Складирование навоза за пределами подворья - </w:t>
      </w:r>
      <w:r w:rsidRPr="008430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запрещено.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.6. 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.6.1. 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и ветеринарно-санитарным требованиям и нормам.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.7. Содержание сельскохозяйственных животных на территории </w:t>
      </w:r>
      <w:r w:rsidR="00F449D0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определяется как стойлово-пастбищное: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в зимний период - стойловый способ - без выгона на пастбище с содержанием животных в приспособленных для этого помещениях;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- в весенне-летне-осенний период - пастбищный способ - выгон скота днем на пастбище для выпаса общественного стада;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.8. Выпас сельскохозяйственных животных и птицы осуществляется на огороженных либо не огороженных земельных участках, на привязи или под надзором собственников сельскохозяйственных животных или лиц, заключивших с собственниками или уполномоченными собственниками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лицами коллективные или индивидуальные договоры на оказание услуг по выпасу животных (далее - пастух).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.9. 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 Российской Федерации и Ростовской области.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.10. Владельцы животных,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.11. До начала сезона выпаса сельскохозяйственных животных их собственники, в лице уполномоченных представителей, обращаются в уполномоченный орган местного самоуправления 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.12. </w:t>
      </w:r>
      <w:proofErr w:type="gram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сельскохозяйственных животных, Администрация </w:t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 и индивидуального выпаса сельскохозяйственных животных, с учетом требований законодательства Российской Федерации и Правительства Ростовской области.</w:t>
      </w:r>
      <w:proofErr w:type="gramEnd"/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.13. Оптимальными сроками выпаса сельскохозяйственных животных в степной зоне является период с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</w:rPr>
        <w:t>апреля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3A61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707FB9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 Сроки выпаса могут быть изменены, в связи с изменением климатических условий. Пастбищный период устанавливается жителями поселения самостоятельно, на основе сложившихся традиций, пут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 проведения общего собрания.</w:t>
      </w:r>
      <w:r w:rsidR="00C51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12C0" w:rsidRPr="00502D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Запрещается:</w:t>
      </w:r>
      <w:r w:rsidR="00C51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КРС (крупный рогатый скот) и МРС </w:t>
      </w:r>
      <w:r w:rsidR="00502D08">
        <w:rPr>
          <w:rFonts w:ascii="Times New Roman" w:eastAsia="Times New Roman" w:hAnsi="Times New Roman" w:cs="Times New Roman"/>
          <w:color w:val="000000"/>
          <w:sz w:val="28"/>
          <w:szCs w:val="28"/>
        </w:rPr>
        <w:t>(мелкий рогатый скот) в период с 01 декабря по 01 апреля.</w:t>
      </w:r>
    </w:p>
    <w:p w:rsidR="00DD60DD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.14. Прогон сельскохозяйственных животных к месту выпаса осуществляется их собственниками по маршрутам, согласованным или установленным Администрацией </w:t>
      </w:r>
      <w:r w:rsidR="0096436E">
        <w:rPr>
          <w:rFonts w:ascii="Times New Roman" w:eastAsia="Times New Roman" w:hAnsi="Times New Roman" w:cs="Times New Roman"/>
          <w:sz w:val="28"/>
          <w:szCs w:val="28"/>
        </w:rPr>
        <w:t>Рогов</w:t>
      </w:r>
      <w:r w:rsidR="00FA1BFE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сельского поселения.</w:t>
      </w:r>
    </w:p>
    <w:p w:rsidR="00144333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4333">
        <w:rPr>
          <w:rFonts w:ascii="Times New Roman" w:eastAsia="Times New Roman" w:hAnsi="Times New Roman" w:cs="Times New Roman"/>
          <w:sz w:val="28"/>
          <w:szCs w:val="28"/>
        </w:rPr>
        <w:t>.14.1. Ответственность за сельскохозяйственное животное в пределах населенного пункта несет собственник этого животного, а за границами населенного пункта пастух.</w:t>
      </w:r>
    </w:p>
    <w:p w:rsidR="00F449D0" w:rsidRDefault="00F449D0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2.14.2.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муниципального образования без сопровождения владельца или уполномоченного им лица.</w:t>
      </w:r>
    </w:p>
    <w:p w:rsidR="00F449D0" w:rsidRDefault="00F449D0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2.14.3.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дорогам с твердым покрытием, по пешеходным дорожкам.</w:t>
      </w:r>
    </w:p>
    <w:p w:rsidR="00F449D0" w:rsidRPr="003D524A" w:rsidRDefault="00F449D0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2.14.4. 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прогон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сельскохозяйственных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вне установленного администрацией муниципального образования маршрута и в местах, где запрещен выпас сельскохозяйственных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.15. Места сбора стад на территории </w:t>
      </w:r>
      <w:r w:rsidR="0096436E">
        <w:rPr>
          <w:rFonts w:ascii="Times New Roman" w:eastAsia="Times New Roman" w:hAnsi="Times New Roman" w:cs="Times New Roman"/>
          <w:sz w:val="28"/>
          <w:szCs w:val="28"/>
        </w:rPr>
        <w:t>Рогов</w:t>
      </w:r>
      <w:r w:rsidR="00FA1BFE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определяются администрацией </w:t>
      </w:r>
      <w:r w:rsidR="0096436E">
        <w:rPr>
          <w:rFonts w:ascii="Times New Roman" w:eastAsia="Times New Roman" w:hAnsi="Times New Roman" w:cs="Times New Roman"/>
          <w:sz w:val="28"/>
          <w:szCs w:val="28"/>
        </w:rPr>
        <w:t>Рогов</w:t>
      </w:r>
      <w:r w:rsidR="00FA1BFE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сельского поселения с учетом требований законодательства Российской Федерации (</w:t>
      </w:r>
      <w:r w:rsidR="00E40729" w:rsidRPr="003D524A">
        <w:rPr>
          <w:rFonts w:ascii="Times New Roman" w:eastAsia="Times New Roman" w:hAnsi="Times New Roman" w:cs="Times New Roman"/>
          <w:sz w:val="28"/>
          <w:szCs w:val="28"/>
        </w:rPr>
        <w:t>Приложение № 1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.16. Перегон сельскохозяйственных животных на летние пастбища и 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выпас долж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на индивидуальные места выпаса осуществляют граждане - владельцы этих животных. Уборку навоза за скотом производит </w:t>
      </w:r>
      <w:r w:rsidR="00C913BC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лицо,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осуществляющее перегон животных. Прогон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25F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сельскохозяйственных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животных по дорогам с твердым покрытием, дорогам общего пользования, а также по пешеходным дорожкам, за исключением случаев, когда отсутствуют альтернативные пути следования, 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</w:t>
      </w:r>
      <w:r w:rsidR="005908CA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ё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937E3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.17. Владельцы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животных должны соблюдать условия выпаса, прогона сельскохозяйственных животных, а также условия договора аренды земельных участков из состава земель сельскохозяйственного назначения и иных категорий, предназначенных для выпаса животных и осуществлять выпас сельскохозяйственных животных в сроки, указанные в договорах аренды.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.18.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Собственники сельскохозяйственных животных и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.19.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оставлять сельскохозяйственных животных и птицу в режиме безнадзорного выгула на улицах и других составных частях насел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.19.1.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которому принадлежат посевы, отава)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.20.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DD60DD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.21. 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сельскохозяйственных животных и птицы на территориях улиц, детских садов, школ, амбулаторий,</w:t>
      </w:r>
      <w:r w:rsidR="00D12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</w:rPr>
        <w:t>ФАПов</w:t>
      </w:r>
      <w:proofErr w:type="spellEnd"/>
      <w:r w:rsidR="00D12A6D">
        <w:rPr>
          <w:rFonts w:ascii="Times New Roman" w:eastAsia="Times New Roman" w:hAnsi="Times New Roman" w:cs="Times New Roman"/>
          <w:color w:val="000000"/>
          <w:sz w:val="28"/>
          <w:szCs w:val="28"/>
        </w:rPr>
        <w:t>, парков, памятников,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спортивных и детских площадок, в местах массового отдыха и купания людей.</w:t>
      </w:r>
    </w:p>
    <w:p w:rsidR="00B05C9B" w:rsidRDefault="00B05C9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2.21.1.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сельскохозяйственных животных и птицы 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муниципального образования без сопровождения владельца или уполномоченного им лица.</w:t>
      </w:r>
    </w:p>
    <w:p w:rsidR="00B05C9B" w:rsidRPr="003D524A" w:rsidRDefault="00B05C9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2.21.2. </w:t>
      </w:r>
      <w:r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выпас сельскохозяйственных животных и птицы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территории кладбищ, скверов, аллей, бульваров и других озелененных территориях, на придомовых территориях, за исключением находящихся в собственности владельца сельскохозяйственных животных, а также в местах, где размещены щиты (аншлаги) с запретом на осуществление такого выпаса. </w:t>
      </w:r>
    </w:p>
    <w:p w:rsidR="0064675C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 </w:t>
      </w:r>
      <w:r w:rsidR="0064675C" w:rsidRPr="0064675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свиней в хозяйствах граждан должно осуществляться в соответствии с приказом Министерство сельского хозяйства Российской Федерации от 21 октября 2020 года N 621 «Об утверждении Ветеринарных правил содержания свиней в целях их воспроизводства, выращивания и реализации».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.22.1. Территория хозяйства по содержанию свиней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.22.2. В хозяйстве должно быть обеспечено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безвыгульное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свиней, либо выгул свиней в закрытом помещении или под навесами, исключающий контакт свиней с другими животными и птицами.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.22.3. 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.22.4. Нормы площади содержания свиней в хозяйстве: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4223"/>
        <w:gridCol w:w="4508"/>
      </w:tblGrid>
      <w:tr w:rsidR="00DD60DD" w:rsidRPr="003D524A" w:rsidTr="005908CA"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Виды свиней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Нормы площади содержания свиней, м2 (на голову, не менее)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Хряки-производители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Свиноматки: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лактирующая</w:t>
            </w:r>
            <w:proofErr w:type="spellEnd"/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4,0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холостая и супоросная: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индивидуальном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групповом содержании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Поросята на откорме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0,8</w:t>
            </w:r>
          </w:p>
        </w:tc>
      </w:tr>
      <w:tr w:rsidR="00DD60DD" w:rsidRPr="003D524A" w:rsidTr="005908CA">
        <w:tc>
          <w:tcPr>
            <w:tcW w:w="10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Поросята-отъемыши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60DD" w:rsidRPr="003D524A" w:rsidRDefault="00DD60DD" w:rsidP="00331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5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</w:tr>
    </w:tbl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.22.5. 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.22.6. 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.22.7. Для дезинфекции обуви вход в свиноводческое помещение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.22.8. Дезинсекция,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дезакаризация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.22.9. При посещении свиноводческих помещений и обслуживании свиней необходимо использовать чистые продезинфицированные рабочие одежду и обувь. </w:t>
      </w:r>
      <w:r w:rsidR="00DD60DD" w:rsidRPr="00D12A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Запрещается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выходить в рабочей одежде и обуви, а также выносить их за пределы территории хозяйства.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.22.10. 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.22.11. 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ветеринарно-санитарном отношении.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.22.12. 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предприятий,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 Содержание птицы должно о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существляться в соответствии с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Ветеринарными правилами содержания птиц на личных подворьях граждан и птицеводческих хозяйствах открытого типа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</w:t>
      </w:r>
      <w:r w:rsidR="005908C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приказом Минсельхозпрода РФ от 03.04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 xml:space="preserve">2006 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DD60DD" w:rsidRPr="003D524A">
        <w:rPr>
          <w:rFonts w:ascii="Times New Roman" w:eastAsia="Times New Roman" w:hAnsi="Times New Roman" w:cs="Times New Roman"/>
          <w:sz w:val="28"/>
          <w:szCs w:val="28"/>
        </w:rPr>
        <w:t> 103</w:t>
      </w:r>
      <w:r w:rsidR="005908CA" w:rsidRPr="003D52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.23.1. Птицеводческие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.23.2. Территория подворий должна быть огорожена и благоустроена;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.23.3. 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.23.4. Изолированные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.23.5. 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микроклимата;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.23.6. Не рекомендуется совместное содержание птицы на подворьях с другими видами животных.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.23.7. Перед входом в помещение для содержания птицы на подворьях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дезинфекции обуви оборудуют дезинфекционные кюветы (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дезковрики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) во всю ширину прохода, которые регулярно заполняют дезинфицирующими растворами;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.23.8. 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.23.9. Нормы п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лотности посадки птицы на 1 </w:t>
      </w:r>
      <w:proofErr w:type="spellStart"/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кв.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пола в помещении подворья следующие:</w:t>
      </w:r>
    </w:p>
    <w:p w:rsidR="00DD60DD" w:rsidRPr="003D524A" w:rsidRDefault="00E4366A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молодняк яичных и мясных пород - 11 - 12 голов;</w:t>
      </w:r>
    </w:p>
    <w:p w:rsidR="00DD60DD" w:rsidRPr="003D524A" w:rsidRDefault="00E4366A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взрослая птица (куры, индейки, утки, гуси) - 3 - 4 головы.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.23.10. Содержание, кормление и поение разных видов птицы на подворьях проводится раздельно.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.23.11. Посещение помещений для содержания птицы посторонними лицами не рекомендуется.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.23.12. Перед входом в помещение для содержания птицы рекомендуется сменить одежду, обувь и надеть чистую рабочую спецодежду.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 Собственники сельскохозяйственных животных имеют право: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.24.1. Приобретать, отчуждать сельскохозяйственных животных (в том числе пут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продажи, дарения, мены) в соответствии с </w:t>
      </w:r>
      <w:hyperlink r:id="rId11" w:history="1">
        <w:r w:rsidR="00DD60DD" w:rsidRPr="003D524A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Гражданским кодексом</w:t>
        </w:r>
      </w:hyperlink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.24.2. Перемещать животных с соблюдением требований ветеринарного законодательства.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.24.3. Обращаться в уполномоченные органы местного самоуправления для получения участка для выпаса и прогона сельскохозяйственных животных и птицы;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.24.4. Вступать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.24.5. Осуществлять выпас животных в соответствии с данными правилами.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.24.6. Обращаться в органы местного самоуправления для оказания помощи в организации доставки павших животных к местам их утилизации.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 Владельцы сельскохозяйственных животных и птицы обязаны: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.25.1. 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.25.2. 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допускать загрязнения окружающей среды отходами животноводства.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.25.2</w:t>
      </w:r>
      <w:r w:rsidR="00E4366A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1. Своевременно предоставлять сельскохозяйственных животных и птицу ветеринарным специалистам для проведения необходимых диагностических исследований и профилактических ветеринарных мероприятий (вакцинаций).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.25.3. Проводить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карантинирование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течение 30 дней всех вновь прибывших в хозяйство животных и птиц.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.25.4.  Своевременно предоставлять данные в Администрацию </w:t>
      </w:r>
      <w:r w:rsidR="0096436E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</w:t>
      </w:r>
      <w:r w:rsidR="00FA1B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ского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для внесения данных в </w:t>
      </w:r>
      <w:proofErr w:type="spellStart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похозяйственную</w:t>
      </w:r>
      <w:proofErr w:type="spellEnd"/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книгу</w:t>
      </w:r>
      <w:r w:rsidR="00344D47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.25.5. Своевременно информировать специалистов участковых ветеринарных учреждений об изменении поголовья сельскохозяйственных животных и птицы всех видов. Следить за сохранностью индивидуальных номеров (ушных бирок), выданных ветеринарной службой и, в случае их утери, получать в ветеринарной службе новый индивидуальный номер.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.25.6. 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DD60DD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.25.7. При гибели животного немедленно сообщать об этом в ветеринарную службу, а также обеспечить утилизацию павшего животного, в соответствии с требованиями ветеринарного законодательства.</w:t>
      </w:r>
    </w:p>
    <w:p w:rsidR="001937E3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1937E3">
        <w:rPr>
          <w:rFonts w:ascii="Times New Roman" w:eastAsia="Times New Roman" w:hAnsi="Times New Roman" w:cs="Times New Roman"/>
          <w:color w:val="000000"/>
          <w:sz w:val="28"/>
          <w:szCs w:val="28"/>
        </w:rPr>
        <w:t>.25.8. Владельцы сельскохозяйственных животных должны сами осуществлять прогон скота до места передачи их пастуху, передача сельскохозяйственных животных пастуху осуществляется за границами населенного пункта.</w:t>
      </w:r>
    </w:p>
    <w:p w:rsidR="00FA1BFE" w:rsidRDefault="00FA1BFE" w:rsidP="003318C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60DD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13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DD60DD" w:rsidRPr="00C71D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 ОТВЕТСТВЕННОСТЬ ЗА НАРУШЕНИЕ НАСТОЯЩИХ ПРАВИЛ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.1. 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</w:t>
      </w:r>
    </w:p>
    <w:p w:rsidR="00DD60DD" w:rsidRPr="003D524A" w:rsidRDefault="00D863AB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.2. За несоблюдение требований санитарно-гигиенических норм и ветеринарно-санитарных правил владельцы животных, </w:t>
      </w:r>
      <w:r w:rsidR="004025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сельскохозяйственных животных </w:t>
      </w:r>
      <w:r w:rsidR="00DD60DD" w:rsidRPr="003D524A">
        <w:rPr>
          <w:rFonts w:ascii="Times New Roman" w:eastAsia="Times New Roman" w:hAnsi="Times New Roman" w:cs="Times New Roman"/>
          <w:color w:val="000000"/>
          <w:sz w:val="28"/>
          <w:szCs w:val="28"/>
        </w:rPr>
        <w:t>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p w:rsidR="00DD60DD" w:rsidRPr="003D524A" w:rsidRDefault="00DD60DD" w:rsidP="003318C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60DD" w:rsidRPr="003D524A" w:rsidRDefault="00DD60DD" w:rsidP="009D01E3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D60DD" w:rsidRPr="003D524A" w:rsidRDefault="00DD60DD" w:rsidP="009D01E3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1BFE" w:rsidRPr="009B5A66" w:rsidRDefault="00FA1BFE" w:rsidP="009B5A66">
      <w:pPr>
        <w:widowControl w:val="0"/>
        <w:autoSpaceDE w:val="0"/>
        <w:autoSpaceDN w:val="0"/>
        <w:adjustRightInd w:val="0"/>
        <w:spacing w:before="108" w:after="108" w:line="36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</w:p>
    <w:p w:rsidR="00FA1BFE" w:rsidRPr="003D524A" w:rsidRDefault="00FA1BFE" w:rsidP="009D01E3">
      <w:pPr>
        <w:widowControl w:val="0"/>
        <w:autoSpaceDE w:val="0"/>
        <w:autoSpaceDN w:val="0"/>
        <w:adjustRightInd w:val="0"/>
        <w:spacing w:before="108" w:after="108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7720F" w:rsidRPr="003D524A" w:rsidRDefault="0077720F" w:rsidP="009D0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 w:rsidP="009D0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D6BD3" w:rsidRPr="003D524A" w:rsidRDefault="007D6BD3" w:rsidP="009D01E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D6BD3" w:rsidRPr="003D524A" w:rsidSect="00B3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B29"/>
    <w:multiLevelType w:val="hybridMultilevel"/>
    <w:tmpl w:val="A93E1CC2"/>
    <w:lvl w:ilvl="0" w:tplc="8044567A">
      <w:start w:val="17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139DF"/>
    <w:multiLevelType w:val="hybridMultilevel"/>
    <w:tmpl w:val="EDE4FBDE"/>
    <w:lvl w:ilvl="0" w:tplc="8A2C4D5A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  <w:rPr>
        <w:rFonts w:hint="default"/>
      </w:rPr>
    </w:lvl>
    <w:lvl w:ilvl="1" w:tplc="E474BD72">
      <w:start w:val="1"/>
      <w:numFmt w:val="decimal"/>
      <w:lvlText w:val="1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52F01"/>
    <w:multiLevelType w:val="multilevel"/>
    <w:tmpl w:val="CCDE17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37B5A"/>
    <w:multiLevelType w:val="multilevel"/>
    <w:tmpl w:val="D5EC5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7FD568A2"/>
    <w:multiLevelType w:val="multilevel"/>
    <w:tmpl w:val="BE823C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8"/>
  </w:num>
  <w:num w:numId="5">
    <w:abstractNumId w:val="3"/>
  </w:num>
  <w:num w:numId="6">
    <w:abstractNumId w:val="15"/>
  </w:num>
  <w:num w:numId="7">
    <w:abstractNumId w:val="5"/>
  </w:num>
  <w:num w:numId="8">
    <w:abstractNumId w:val="17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9"/>
  </w:num>
  <w:num w:numId="15">
    <w:abstractNumId w:val="12"/>
  </w:num>
  <w:num w:numId="16">
    <w:abstractNumId w:val="2"/>
  </w:num>
  <w:num w:numId="17">
    <w:abstractNumId w:val="8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FE"/>
    <w:rsid w:val="00071D09"/>
    <w:rsid w:val="00081493"/>
    <w:rsid w:val="000875F8"/>
    <w:rsid w:val="000D656B"/>
    <w:rsid w:val="000E0731"/>
    <w:rsid w:val="00144333"/>
    <w:rsid w:val="0017320A"/>
    <w:rsid w:val="001937E3"/>
    <w:rsid w:val="001B2A96"/>
    <w:rsid w:val="001F586F"/>
    <w:rsid w:val="00214649"/>
    <w:rsid w:val="00250F5C"/>
    <w:rsid w:val="002745CF"/>
    <w:rsid w:val="00281013"/>
    <w:rsid w:val="002B2BC5"/>
    <w:rsid w:val="003251FA"/>
    <w:rsid w:val="00330FF3"/>
    <w:rsid w:val="003318C7"/>
    <w:rsid w:val="00335DD6"/>
    <w:rsid w:val="00344D47"/>
    <w:rsid w:val="003A61CE"/>
    <w:rsid w:val="003A6DCE"/>
    <w:rsid w:val="003C3E9D"/>
    <w:rsid w:val="003D524A"/>
    <w:rsid w:val="003E5FAB"/>
    <w:rsid w:val="004025FD"/>
    <w:rsid w:val="0043199D"/>
    <w:rsid w:val="0044241E"/>
    <w:rsid w:val="004878FE"/>
    <w:rsid w:val="004B28AE"/>
    <w:rsid w:val="004C04DA"/>
    <w:rsid w:val="004D0504"/>
    <w:rsid w:val="00502D08"/>
    <w:rsid w:val="00535C24"/>
    <w:rsid w:val="00540A67"/>
    <w:rsid w:val="00584E5D"/>
    <w:rsid w:val="005908CA"/>
    <w:rsid w:val="005D0675"/>
    <w:rsid w:val="005E1680"/>
    <w:rsid w:val="0063410C"/>
    <w:rsid w:val="0064675C"/>
    <w:rsid w:val="00647651"/>
    <w:rsid w:val="0065073A"/>
    <w:rsid w:val="00697306"/>
    <w:rsid w:val="00707FB9"/>
    <w:rsid w:val="007323B5"/>
    <w:rsid w:val="00750D9B"/>
    <w:rsid w:val="0077720F"/>
    <w:rsid w:val="007D6BD3"/>
    <w:rsid w:val="007E595C"/>
    <w:rsid w:val="008430E8"/>
    <w:rsid w:val="0087050F"/>
    <w:rsid w:val="008C0ABC"/>
    <w:rsid w:val="0096436E"/>
    <w:rsid w:val="009B5A66"/>
    <w:rsid w:val="009C20FF"/>
    <w:rsid w:val="009D01E3"/>
    <w:rsid w:val="00A73303"/>
    <w:rsid w:val="00A96C7F"/>
    <w:rsid w:val="00AB695B"/>
    <w:rsid w:val="00AC12C1"/>
    <w:rsid w:val="00B05C9B"/>
    <w:rsid w:val="00B25997"/>
    <w:rsid w:val="00B35885"/>
    <w:rsid w:val="00BB1F0C"/>
    <w:rsid w:val="00C241BC"/>
    <w:rsid w:val="00C32B6E"/>
    <w:rsid w:val="00C512C0"/>
    <w:rsid w:val="00C71DEA"/>
    <w:rsid w:val="00C729AD"/>
    <w:rsid w:val="00C913BC"/>
    <w:rsid w:val="00C95192"/>
    <w:rsid w:val="00CD18B8"/>
    <w:rsid w:val="00D12A6D"/>
    <w:rsid w:val="00D64E7A"/>
    <w:rsid w:val="00D863AB"/>
    <w:rsid w:val="00DD60DD"/>
    <w:rsid w:val="00E14016"/>
    <w:rsid w:val="00E34494"/>
    <w:rsid w:val="00E40729"/>
    <w:rsid w:val="00E4366A"/>
    <w:rsid w:val="00F449D0"/>
    <w:rsid w:val="00F829F6"/>
    <w:rsid w:val="00FA1BFE"/>
    <w:rsid w:val="00FB02CE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qFormat/>
    <w:rsid w:val="007D6BD3"/>
    <w:pPr>
      <w:keepNext/>
      <w:widowControl w:val="0"/>
      <w:autoSpaceDE w:val="0"/>
      <w:autoSpaceDN w:val="0"/>
      <w:adjustRightInd w:val="0"/>
      <w:spacing w:before="12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4"/>
      <w:szCs w:val="32"/>
    </w:rPr>
  </w:style>
  <w:style w:type="paragraph" w:styleId="2">
    <w:name w:val="heading 2"/>
    <w:basedOn w:val="a"/>
    <w:next w:val="a"/>
    <w:link w:val="20"/>
    <w:unhideWhenUsed/>
    <w:qFormat/>
    <w:rsid w:val="007D6B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6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_"/>
    <w:basedOn w:val="a0"/>
    <w:link w:val="13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D6BD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7D6BD3"/>
    <w:pPr>
      <w:widowControl w:val="0"/>
      <w:shd w:val="clear" w:color="auto" w:fill="FFFFFF"/>
      <w:spacing w:after="0"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7D6BD3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7D6BD3"/>
    <w:pPr>
      <w:widowControl w:val="0"/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uiPriority w:val="99"/>
    <w:unhideWhenUsed/>
    <w:rsid w:val="007D6BD3"/>
    <w:rPr>
      <w:color w:val="0000FF"/>
      <w:u w:val="single"/>
    </w:rPr>
  </w:style>
  <w:style w:type="paragraph" w:styleId="23">
    <w:name w:val="toc 2"/>
    <w:basedOn w:val="a"/>
    <w:next w:val="a"/>
    <w:autoRedefine/>
    <w:uiPriority w:val="39"/>
    <w:unhideWhenUsed/>
    <w:rsid w:val="007D6BD3"/>
    <w:pPr>
      <w:tabs>
        <w:tab w:val="right" w:leader="dot" w:pos="9071"/>
      </w:tabs>
      <w:spacing w:after="0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7D6BD3"/>
    <w:pPr>
      <w:tabs>
        <w:tab w:val="right" w:leader="dot" w:pos="9356"/>
      </w:tabs>
      <w:spacing w:after="0" w:line="240" w:lineRule="auto"/>
      <w:ind w:right="561"/>
      <w:jc w:val="both"/>
    </w:pPr>
    <w:rPr>
      <w:rFonts w:ascii="Times New Roman" w:eastAsia="Courier New" w:hAnsi="Times New Roman" w:cs="Times New Roman"/>
      <w:color w:val="000000" w:themeColor="text1"/>
      <w:sz w:val="28"/>
      <w:szCs w:val="28"/>
      <w:lang w:bidi="ru-RU"/>
    </w:rPr>
  </w:style>
  <w:style w:type="character" w:customStyle="1" w:styleId="11">
    <w:name w:val="Заголовок 1 Знак"/>
    <w:basedOn w:val="a0"/>
    <w:link w:val="10"/>
    <w:rsid w:val="007D6BD3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D6BD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HTML">
    <w:name w:val="HTML Preformatted"/>
    <w:basedOn w:val="a"/>
    <w:link w:val="HTML0"/>
    <w:uiPriority w:val="99"/>
    <w:unhideWhenUsed/>
    <w:rsid w:val="007D6B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D6B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6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act">
    <w:name w:val="Подпись к картинке Exact"/>
    <w:basedOn w:val="a0"/>
    <w:link w:val="a5"/>
    <w:rsid w:val="007D6B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7D6BD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6BD3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character" w:customStyle="1" w:styleId="4TimesNewRoman11pt">
    <w:name w:val="Основной текст (4) + Times New Roman;11 pt;Не полужирный;Курсив"/>
    <w:basedOn w:val="4"/>
    <w:rsid w:val="007D6BD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Полужирный;Интервал 2 pt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7D6B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6">
    <w:name w:val="Колонтитул_"/>
    <w:basedOn w:val="a0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6"/>
    <w:rsid w:val="007D6B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D6BD3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7D6BD3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7D6BD3"/>
    <w:pPr>
      <w:widowControl w:val="0"/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D6BD3"/>
    <w:pPr>
      <w:widowControl w:val="0"/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7D6BD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42"/>
      <w:szCs w:val="42"/>
    </w:rPr>
  </w:style>
  <w:style w:type="paragraph" w:styleId="a8">
    <w:name w:val="header"/>
    <w:basedOn w:val="a"/>
    <w:link w:val="a9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9">
    <w:name w:val="Верхний колонтитул Знак"/>
    <w:basedOn w:val="a0"/>
    <w:link w:val="a8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7D6BD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b">
    <w:name w:val="Нижний колонтитул Знак"/>
    <w:basedOn w:val="a0"/>
    <w:link w:val="aa"/>
    <w:uiPriority w:val="99"/>
    <w:rsid w:val="007D6BD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c">
    <w:name w:val="annotation reference"/>
    <w:basedOn w:val="a0"/>
    <w:uiPriority w:val="99"/>
    <w:semiHidden/>
    <w:unhideWhenUsed/>
    <w:rsid w:val="007D6BD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D6BD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D6BD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D6BD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D6BD3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1">
    <w:name w:val="Balloon Text"/>
    <w:basedOn w:val="a"/>
    <w:link w:val="af2"/>
    <w:uiPriority w:val="99"/>
    <w:semiHidden/>
    <w:unhideWhenUsed/>
    <w:rsid w:val="007D6BD3"/>
    <w:pPr>
      <w:widowControl w:val="0"/>
      <w:spacing w:after="0" w:line="240" w:lineRule="auto"/>
    </w:pPr>
    <w:rPr>
      <w:rFonts w:ascii="Segoe UI" w:eastAsia="Courier New" w:hAnsi="Segoe UI" w:cs="Segoe UI"/>
      <w:color w:val="000000"/>
      <w:sz w:val="18"/>
      <w:szCs w:val="18"/>
      <w:lang w:bidi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D6BD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customStyle="1" w:styleId="ConsNormal">
    <w:name w:val="ConsNormal"/>
    <w:rsid w:val="007D6B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numbering" w:customStyle="1" w:styleId="1">
    <w:name w:val="Стиль1"/>
    <w:uiPriority w:val="99"/>
    <w:rsid w:val="007D6BD3"/>
    <w:pPr>
      <w:numPr>
        <w:numId w:val="11"/>
      </w:numPr>
    </w:pPr>
  </w:style>
  <w:style w:type="paragraph" w:styleId="af3">
    <w:name w:val="No Spacing"/>
    <w:link w:val="af4"/>
    <w:uiPriority w:val="1"/>
    <w:qFormat/>
    <w:rsid w:val="007D6BD3"/>
    <w:pPr>
      <w:spacing w:after="0" w:line="240" w:lineRule="auto"/>
    </w:pPr>
  </w:style>
  <w:style w:type="character" w:customStyle="1" w:styleId="af4">
    <w:name w:val="Без интервала Знак"/>
    <w:basedOn w:val="a0"/>
    <w:link w:val="af3"/>
    <w:uiPriority w:val="1"/>
    <w:rsid w:val="007D6BD3"/>
    <w:rPr>
      <w:rFonts w:eastAsiaTheme="minorEastAsia"/>
      <w:lang w:eastAsia="ru-RU"/>
    </w:rPr>
  </w:style>
  <w:style w:type="paragraph" w:styleId="af5">
    <w:name w:val="Normal (Web)"/>
    <w:basedOn w:val="a"/>
    <w:uiPriority w:val="99"/>
    <w:unhideWhenUsed/>
    <w:rsid w:val="007D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7D6BD3"/>
  </w:style>
  <w:style w:type="paragraph" w:customStyle="1" w:styleId="ConsPlusTitle">
    <w:name w:val="ConsPlusTitle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7D6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table" w:styleId="af6">
    <w:name w:val="Table Grid"/>
    <w:basedOn w:val="a1"/>
    <w:rsid w:val="007D6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Body Text"/>
    <w:basedOn w:val="a"/>
    <w:link w:val="af8"/>
    <w:uiPriority w:val="1"/>
    <w:semiHidden/>
    <w:unhideWhenUsed/>
    <w:qFormat/>
    <w:rsid w:val="007D6BD3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8">
    <w:name w:val="Основной текст Знак"/>
    <w:basedOn w:val="a0"/>
    <w:link w:val="af7"/>
    <w:uiPriority w:val="1"/>
    <w:semiHidden/>
    <w:rsid w:val="007D6B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3">
    <w:name w:val="toc 3"/>
    <w:basedOn w:val="a"/>
    <w:next w:val="a"/>
    <w:autoRedefine/>
    <w:uiPriority w:val="39"/>
    <w:unhideWhenUsed/>
    <w:rsid w:val="007D6BD3"/>
    <w:pPr>
      <w:widowControl w:val="0"/>
      <w:spacing w:after="100" w:line="240" w:lineRule="auto"/>
      <w:ind w:left="48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29pt">
    <w:name w:val="Основной текст (2) + 9 pt"/>
    <w:aliases w:val="Полужирный"/>
    <w:basedOn w:val="21"/>
    <w:rsid w:val="007D6B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7D6BD3"/>
  </w:style>
  <w:style w:type="character" w:styleId="af9">
    <w:name w:val="Strong"/>
    <w:basedOn w:val="a0"/>
    <w:uiPriority w:val="22"/>
    <w:qFormat/>
    <w:rsid w:val="007D6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15118&amp;sub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0064072&amp;sub=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unicipal.garant.ru/document?id=10064072&amp;sub=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unicipal.garant.ru/document?id=2205985&amp;sub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unicipal.garant.ru/document?id=1000822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62F1-7E37-4E4A-ACFE-B0ABA9C8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3653</Words>
  <Characters>20824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16</cp:revision>
  <cp:lastPrinted>2025-03-13T06:11:00Z</cp:lastPrinted>
  <dcterms:created xsi:type="dcterms:W3CDTF">2021-12-10T08:11:00Z</dcterms:created>
  <dcterms:modified xsi:type="dcterms:W3CDTF">2025-03-13T06:13:00Z</dcterms:modified>
</cp:coreProperties>
</file>