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A8" w:rsidRPr="001714F9" w:rsidRDefault="004F5BA8" w:rsidP="004F5B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Вниманию жителей!</w:t>
      </w:r>
    </w:p>
    <w:p w:rsidR="00AF6305" w:rsidRPr="001714F9" w:rsidRDefault="00AF6305" w:rsidP="004F5B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305" w:rsidRPr="001714F9" w:rsidRDefault="00081F88" w:rsidP="00AF6305">
      <w:pPr>
        <w:pStyle w:val="a3"/>
        <w:jc w:val="both"/>
        <w:rPr>
          <w:sz w:val="28"/>
          <w:szCs w:val="28"/>
        </w:rPr>
      </w:pPr>
      <w:r w:rsidRPr="001714F9">
        <w:rPr>
          <w:sz w:val="28"/>
          <w:szCs w:val="28"/>
        </w:rPr>
        <w:t>Администрация  Р</w:t>
      </w:r>
      <w:r w:rsidR="00AF6305" w:rsidRPr="001714F9">
        <w:rPr>
          <w:sz w:val="28"/>
          <w:szCs w:val="28"/>
        </w:rPr>
        <w:t>оговского сельского поселения 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домовладельцам частного жилого сектора с просьбой принять меры по уничтожению произрастающей повилики, как на дворовых, так и на прилегающих территориях.</w:t>
      </w:r>
    </w:p>
    <w:p w:rsidR="004F5BA8" w:rsidRPr="001714F9" w:rsidRDefault="004F5BA8" w:rsidP="004F5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5BA8" w:rsidRPr="001714F9" w:rsidRDefault="004F5BA8" w:rsidP="004F5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>Повилика (</w:t>
      </w:r>
      <w:proofErr w:type="spellStart"/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>Ciscuta</w:t>
      </w:r>
      <w:proofErr w:type="spellEnd"/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L.)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14F9">
        <w:rPr>
          <w:rFonts w:ascii="Times New Roman" w:eastAsia="Times New Roman" w:hAnsi="Times New Roman" w:cs="Times New Roman"/>
          <w:sz w:val="28"/>
          <w:szCs w:val="28"/>
        </w:rPr>
        <w:t>Повилика - однолетнее растение из семейства повиликовых (вьюнковых), паразитирует на картофеле, крапиве, хмеле, клевере, люцерне, смородине, крыжовнике, пырее и других растениях.</w:t>
      </w:r>
      <w:proofErr w:type="gram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Растение бесхлорофилльное,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бледнокрасноватого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цвета, с тонкими вьющимися стеблями, имеющими присоски. Листья мелкие, чешуйчатые. Цветки розовые, на коротких ножках, похожи на шарообразные пучки с кроющим листком у основания. Чашечка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пятилопастная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почти вдвое короче венчика, у основания мясистая. Венчик колокольчатый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пятилопастный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>, с тупыми, загнутыми внутрь лопастями. Плод - яйцевидно- шаровидная коробочка с четырьмя яйцевидными семенами. Длина стебля до 2 м и более.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Цветет повилика в </w:t>
      </w:r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>июне - июле</w:t>
      </w: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. Плоды созревают в </w:t>
      </w:r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августе - сентябре</w:t>
      </w: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. Встречается в Западной и Восточной Сибири, на Дальнем Востоке, Кавказе, в Крыму и Средней Азии. Растет по берегам рек и озер, на заливных лугах, на сорных местах, около строений, у заборов и изгородей. 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Хотя химический состав изучен недостаточно, известно, что как в свежем, так и в сухом виде растение содержит неисследованный гликозид и довольно много алкалоидов. Растение считается ядовитым. В сельскохозяйственной практике зарегистрированы отравления коров, свиней и лошадей при поедании клевера и люцерны, засоренных повиликой. 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Повилика не способна адсорбировать воду и питательные вещества из почвы и синтезировать питательные вещества, она живет за счет растения – хозяина. Стебли повилики обвивают растение, присасываются к нему специальными выростами – гаусториями. Размножается повилика семенами и обрывками стеблей. Распространяется с помощью ветра, талыми водами, с урожаем сельскохозяйственных культур. Интенсивность прорастания семян зависит от температуры и влажности почвы и степени зрелости семян.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Полузеленые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и зеленые семена прорастают быстрее, чем созревшие. Последние не теряют всхожести после длительного пребывания в почве (8-10 лет), после прохождения через пищеварительный тракт животных. 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>Вредоносность повилики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lastRenderedPageBreak/>
        <w:t>Повилики, паразитирующие на деревьях, развиваются сначала на травянистых растениях из класса двудольных и кустарниках, а с них переходят на деревья. Однодольные, в частности хлебные злаки, относительно устойчивы к повилике, и поражение этих культур бывает незначительно.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>Повилики вызывают нарушение обмена веществ у культурных растений, так как они отсасывают у них органические и неорганические питательные вещества, ослабляют и задерживают рост и развитие растений-хозяев и приводят к их массовой гибели.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Сено скошенных трав, пораженных повиликой, плесневеет, теряет свою питательность и может вызвать заболевание животных. В повилике содержатся алкалоиды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кускудин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кусталин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которые, очевидно, являются причиной отравления </w:t>
      </w:r>
      <w:proofErr w:type="gramStart"/>
      <w:r w:rsidRPr="001714F9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при поедании засоренного повиликой сена.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Повилики, повреждая покровные ткани растений, повышают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поражаемость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их вредителями и болезнями. Отдельные виды повилик - переносчики вирусов с одних растений на другие.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борьбы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появлении повилики на полях хозяйства надо строго соблюдать требования карантинных мероприятий. В борьбе с повиликой очень важно своевременно предотвращать возможность появления их в посевах культур. 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Агротехнический метод</w:t>
      </w:r>
      <w:r w:rsidRPr="0017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714F9">
        <w:rPr>
          <w:rFonts w:ascii="Times New Roman" w:eastAsia="Times New Roman" w:hAnsi="Times New Roman" w:cs="Times New Roman"/>
          <w:sz w:val="28"/>
          <w:szCs w:val="28"/>
        </w:rPr>
        <w:t>Меры борьбы с повиликой: обработка почв должна быть направлена на истощение запасов семян повилики и невозможность повторного засорения почвы повиликой. Для полного уничтожения запасов семян повилики в почве очень важно правильно чередовать культуры в севообороте,</w:t>
      </w:r>
      <w:r w:rsidRPr="0017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восприимчивые к этим сорнякам культуры периодически сменялись бы зерновыми,</w:t>
      </w: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подсолнечником,  тыквенными и другими,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повилико-устойчивыми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 культурами, а также севооборотом с чистыми парами.</w:t>
      </w:r>
      <w:r w:rsidRPr="0017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широко применять провокационные методы борьбы, создавая благоприятные условия для появления всходов паразита, которые затем легко уничтожить поверхностными обработками. П</w:t>
      </w: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роводить глубокую вспашку, </w:t>
      </w:r>
      <w:r w:rsidRPr="001714F9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заделанные в почву семена повилик на глубину больше 6 см всходов, как правило, не образуют. П</w:t>
      </w:r>
      <w:r w:rsidRPr="001714F9">
        <w:rPr>
          <w:rFonts w:ascii="Times New Roman" w:eastAsia="Times New Roman" w:hAnsi="Times New Roman" w:cs="Times New Roman"/>
          <w:sz w:val="28"/>
          <w:szCs w:val="28"/>
        </w:rPr>
        <w:t>равильно и своевременно обрабатывать почву, высевать чистые, свободные от повилики семена.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>Положительный результат могут дать подзимние посевы травосмесей, ржи: повилики на них не могут развиваться, так как с наступлением холодов погибают.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>При очаговом поражении повиликой, обнаруженные очаги немедленно ликвидируют – удалять с поля, высушивать и сжигать.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Химический метод</w:t>
      </w:r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. Для борьбы с повиликами применяют различные гербициды: керб-50,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реглон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пивот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зеро,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глифос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раундап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глисол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глифосат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торнадо,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доминатор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14F9">
        <w:rPr>
          <w:rFonts w:ascii="Times New Roman" w:eastAsia="Times New Roman" w:hAnsi="Times New Roman" w:cs="Times New Roman"/>
          <w:sz w:val="28"/>
          <w:szCs w:val="28"/>
        </w:rPr>
        <w:t>кусцид</w:t>
      </w:r>
      <w:proofErr w:type="spellEnd"/>
      <w:r w:rsidRPr="00171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t>Борьба с повиликой дает положительный результат только тогда, когда ее приводят не в момент цветения, а в начале появления паразита на поверхности, в это время им поражены только отдельные растения.</w:t>
      </w:r>
    </w:p>
    <w:p w:rsidR="004F5BA8" w:rsidRPr="001714F9" w:rsidRDefault="004F5BA8" w:rsidP="004F5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F9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проводить посев сельскохозяйственных культур на участках, засоренных повиликами, без предварительной глубокой их вспашки плугами с предплужниками; пасти животных на выгонах и пастбищах с цветущей и плодоносящей повиликой; оставлять на полях, межах, обочинах дорог и в других местах удаленные с них растения с повиликами.</w:t>
      </w:r>
    </w:p>
    <w:p w:rsidR="00670E4E" w:rsidRPr="001714F9" w:rsidRDefault="00670E4E" w:rsidP="004F5BA8">
      <w:pPr>
        <w:rPr>
          <w:rFonts w:ascii="Times New Roman" w:hAnsi="Times New Roman" w:cs="Times New Roman"/>
          <w:sz w:val="28"/>
          <w:szCs w:val="28"/>
        </w:rPr>
      </w:pPr>
    </w:p>
    <w:sectPr w:rsidR="00670E4E" w:rsidRPr="001714F9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7E7D"/>
    <w:rsid w:val="00081F88"/>
    <w:rsid w:val="001714F9"/>
    <w:rsid w:val="001D271F"/>
    <w:rsid w:val="002A6FA5"/>
    <w:rsid w:val="0039761C"/>
    <w:rsid w:val="00435DA0"/>
    <w:rsid w:val="004B30A2"/>
    <w:rsid w:val="004F5BA8"/>
    <w:rsid w:val="00670E4E"/>
    <w:rsid w:val="00720911"/>
    <w:rsid w:val="007361D6"/>
    <w:rsid w:val="00847E7D"/>
    <w:rsid w:val="009C38BA"/>
    <w:rsid w:val="00AF5951"/>
    <w:rsid w:val="00AF6305"/>
    <w:rsid w:val="00BC6DA9"/>
    <w:rsid w:val="00E602A8"/>
    <w:rsid w:val="00E7107E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F5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2017-05-26T11:05:00Z</dcterms:created>
  <dcterms:modified xsi:type="dcterms:W3CDTF">2017-08-07T06:54:00Z</dcterms:modified>
</cp:coreProperties>
</file>