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6C" w:rsidRDefault="0088006C" w:rsidP="008800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333399"/>
          <w:sz w:val="21"/>
          <w:szCs w:val="21"/>
        </w:rPr>
        <w:t>Памятка для родителей о мерах </w:t>
      </w:r>
      <w:hyperlink r:id="rId5" w:history="1">
        <w:r>
          <w:rPr>
            <w:rStyle w:val="a4"/>
            <w:rFonts w:ascii="Arial" w:hAnsi="Arial" w:cs="Arial"/>
            <w:b/>
            <w:bCs/>
            <w:color w:val="333399"/>
            <w:sz w:val="21"/>
            <w:szCs w:val="21"/>
            <w:u w:val="none"/>
          </w:rPr>
          <w:t>пожарной безопасности</w:t>
        </w:r>
      </w:hyperlink>
      <w:r>
        <w:rPr>
          <w:rFonts w:ascii="Arial" w:hAnsi="Arial" w:cs="Arial"/>
          <w:b/>
          <w:bCs/>
          <w:color w:val="333399"/>
          <w:sz w:val="21"/>
          <w:szCs w:val="21"/>
        </w:rPr>
        <w:t> </w:t>
      </w:r>
    </w:p>
    <w:p w:rsidR="0088006C" w:rsidRDefault="0088006C" w:rsidP="008800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333399"/>
          <w:sz w:val="21"/>
          <w:szCs w:val="21"/>
        </w:rPr>
        <w:t>в зимний пожароопасный период</w:t>
      </w:r>
    </w:p>
    <w:p w:rsidR="0088006C" w:rsidRDefault="0088006C" w:rsidP="00880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наступлением холодов возрастает вероятность возникновения пожара в жилых домах, что связано с частой эксплуатацией </w:t>
      </w:r>
      <w:hyperlink r:id="rId6" w:history="1">
        <w:r>
          <w:rPr>
            <w:rStyle w:val="a4"/>
            <w:rFonts w:ascii="Arial" w:hAnsi="Arial" w:cs="Arial"/>
            <w:color w:val="000000"/>
            <w:sz w:val="21"/>
            <w:szCs w:val="21"/>
            <w:u w:val="none"/>
          </w:rPr>
          <w:t>электрических</w:t>
        </w:r>
      </w:hyperlink>
      <w:r>
        <w:rPr>
          <w:rFonts w:ascii="Arial" w:hAnsi="Arial" w:cs="Arial"/>
          <w:color w:val="000000"/>
          <w:sz w:val="21"/>
          <w:szCs w:val="21"/>
        </w:rPr>
        <w:t> и отопительных приборов. Чтобы избежать трагедии</w:t>
      </w:r>
      <w:r>
        <w:rPr>
          <w:rFonts w:ascii="Arial" w:hAnsi="Arial" w:cs="Arial"/>
          <w:color w:val="000000"/>
          <w:sz w:val="21"/>
          <w:szCs w:val="21"/>
        </w:rPr>
        <w:t xml:space="preserve"> необходимо</w:t>
      </w:r>
      <w:r>
        <w:rPr>
          <w:rFonts w:ascii="Arial" w:hAnsi="Arial" w:cs="Arial"/>
          <w:color w:val="000000"/>
          <w:sz w:val="21"/>
          <w:szCs w:val="21"/>
        </w:rPr>
        <w:t xml:space="preserve"> выпо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лнить следующие профилактические мероприятия:</w:t>
      </w:r>
    </w:p>
    <w:p w:rsidR="0088006C" w:rsidRDefault="0088006C" w:rsidP="00880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- будьте внимательны к детям, не оставляйте малышей без присмотра;</w:t>
      </w:r>
    </w:p>
    <w:p w:rsidR="0088006C" w:rsidRDefault="0088006C" w:rsidP="00880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выполните ремонт </w:t>
      </w:r>
      <w:hyperlink r:id="rId7" w:history="1">
        <w:r>
          <w:rPr>
            <w:rStyle w:val="a4"/>
            <w:rFonts w:ascii="Arial" w:hAnsi="Arial" w:cs="Arial"/>
            <w:color w:val="000000"/>
            <w:sz w:val="21"/>
            <w:szCs w:val="21"/>
            <w:u w:val="none"/>
          </w:rPr>
          <w:t>электропроводки</w:t>
        </w:r>
      </w:hyperlink>
      <w:r>
        <w:rPr>
          <w:rFonts w:ascii="Arial" w:hAnsi="Arial" w:cs="Arial"/>
          <w:color w:val="000000"/>
          <w:sz w:val="21"/>
          <w:szCs w:val="21"/>
        </w:rPr>
        <w:t>, неисправных выключателей, розеток;</w:t>
      </w:r>
    </w:p>
    <w:p w:rsidR="0088006C" w:rsidRDefault="0088006C" w:rsidP="00880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содержите отопительные электрические приборы, плиты в исправном состоянии подальше от </w:t>
      </w:r>
      <w:hyperlink r:id="rId8" w:history="1">
        <w:r>
          <w:rPr>
            <w:rStyle w:val="a4"/>
            <w:rFonts w:ascii="Arial" w:hAnsi="Arial" w:cs="Arial"/>
            <w:color w:val="000000"/>
            <w:sz w:val="21"/>
            <w:szCs w:val="21"/>
            <w:u w:val="none"/>
          </w:rPr>
          <w:t>штор</w:t>
        </w:r>
      </w:hyperlink>
      <w:r>
        <w:rPr>
          <w:rFonts w:ascii="Arial" w:hAnsi="Arial" w:cs="Arial"/>
          <w:color w:val="000000"/>
          <w:sz w:val="21"/>
          <w:szCs w:val="21"/>
        </w:rPr>
        <w:t> и </w:t>
      </w:r>
      <w:hyperlink r:id="rId9" w:history="1">
        <w:r>
          <w:rPr>
            <w:rStyle w:val="a4"/>
            <w:rFonts w:ascii="Arial" w:hAnsi="Arial" w:cs="Arial"/>
            <w:color w:val="000000"/>
            <w:sz w:val="21"/>
            <w:szCs w:val="21"/>
            <w:u w:val="none"/>
          </w:rPr>
          <w:t>мебели</w:t>
        </w:r>
      </w:hyperlink>
      <w:r>
        <w:rPr>
          <w:rFonts w:ascii="Arial" w:hAnsi="Arial" w:cs="Arial"/>
          <w:color w:val="000000"/>
          <w:sz w:val="21"/>
          <w:szCs w:val="21"/>
        </w:rPr>
        <w:t> на несгораемых подставках;</w:t>
      </w:r>
    </w:p>
    <w:p w:rsidR="0088006C" w:rsidRDefault="0088006C" w:rsidP="00880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 допускайте включение в одну сеть электроприборов повышенной мощности, это приводит к перегрузке в электросети;</w:t>
      </w:r>
    </w:p>
    <w:p w:rsidR="0088006C" w:rsidRDefault="0088006C" w:rsidP="00880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 применяйте самодельные </w:t>
      </w:r>
      <w:hyperlink r:id="rId10" w:history="1">
        <w:r>
          <w:rPr>
            <w:rStyle w:val="a4"/>
            <w:rFonts w:ascii="Arial" w:hAnsi="Arial" w:cs="Arial"/>
            <w:color w:val="000000"/>
            <w:sz w:val="21"/>
            <w:szCs w:val="21"/>
            <w:u w:val="none"/>
          </w:rPr>
          <w:t>электронагревательные</w:t>
        </w:r>
      </w:hyperlink>
      <w:r>
        <w:rPr>
          <w:rFonts w:ascii="Arial" w:hAnsi="Arial" w:cs="Arial"/>
          <w:color w:val="000000"/>
          <w:sz w:val="21"/>
          <w:szCs w:val="21"/>
        </w:rPr>
        <w:t> приборы;</w:t>
      </w:r>
    </w:p>
    <w:p w:rsidR="0088006C" w:rsidRDefault="0088006C" w:rsidP="00880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перед уходом из дома убедитесь, что газовое и электрическое оборудование выключено;</w:t>
      </w:r>
    </w:p>
    <w:p w:rsidR="0088006C" w:rsidRDefault="0088006C" w:rsidP="00880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своевременно ремонтируйте отопительные печи;</w:t>
      </w:r>
    </w:p>
    <w:p w:rsidR="0088006C" w:rsidRDefault="0088006C" w:rsidP="00880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очистите </w:t>
      </w:r>
      <w:hyperlink r:id="rId11" w:history="1">
        <w:r>
          <w:rPr>
            <w:rStyle w:val="a4"/>
            <w:rFonts w:ascii="Arial" w:hAnsi="Arial" w:cs="Arial"/>
            <w:color w:val="000000"/>
            <w:sz w:val="21"/>
            <w:szCs w:val="21"/>
            <w:u w:val="none"/>
          </w:rPr>
          <w:t>дымоходы</w:t>
        </w:r>
      </w:hyperlink>
      <w:r>
        <w:rPr>
          <w:rFonts w:ascii="Arial" w:hAnsi="Arial" w:cs="Arial"/>
          <w:color w:val="000000"/>
          <w:sz w:val="21"/>
          <w:szCs w:val="21"/>
        </w:rPr>
        <w:t> от сажи;</w:t>
      </w:r>
    </w:p>
    <w:p w:rsidR="0088006C" w:rsidRDefault="0088006C" w:rsidP="00880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заделайте трещины в кладке печи и дымовой трубе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песчано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глиняным раствором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оштукатурьте и побелите;</w:t>
      </w:r>
    </w:p>
    <w:p w:rsidR="0088006C" w:rsidRDefault="0088006C" w:rsidP="00880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 полу перед топочной дверкой прибейте металлический лист размером 50x70 см;</w:t>
      </w:r>
    </w:p>
    <w:p w:rsidR="0088006C" w:rsidRDefault="0088006C" w:rsidP="00880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 допускайте перекала отопительной печи;</w:t>
      </w:r>
    </w:p>
    <w:p w:rsidR="0088006C" w:rsidRDefault="0088006C" w:rsidP="00880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исключите растопку печи легковоспламеняющимися жидкостями;</w:t>
      </w:r>
    </w:p>
    <w:p w:rsidR="0088006C" w:rsidRDefault="0088006C" w:rsidP="00880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будьте внимательны к детям, не оставляйте </w:t>
      </w:r>
      <w:hyperlink r:id="rId12" w:history="1">
        <w:r>
          <w:rPr>
            <w:rStyle w:val="a4"/>
            <w:rFonts w:ascii="Arial" w:hAnsi="Arial" w:cs="Arial"/>
            <w:color w:val="000000"/>
            <w:sz w:val="21"/>
            <w:szCs w:val="21"/>
            <w:u w:val="none"/>
          </w:rPr>
          <w:t>малышей</w:t>
        </w:r>
      </w:hyperlink>
      <w:r>
        <w:rPr>
          <w:rFonts w:ascii="Arial" w:hAnsi="Arial" w:cs="Arial"/>
          <w:color w:val="000000"/>
          <w:sz w:val="21"/>
          <w:szCs w:val="21"/>
        </w:rPr>
        <w:t> без присмотра;</w:t>
      </w:r>
    </w:p>
    <w:p w:rsidR="0088006C" w:rsidRDefault="0088006C" w:rsidP="00880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курите в строго отведенных местах. Помните, что курение в постели, особенно в нетрезвом виде, часто является причиной пожара.</w:t>
      </w:r>
    </w:p>
    <w:p w:rsidR="0088006C" w:rsidRDefault="0088006C" w:rsidP="00880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В случае возникновения пожара немедленно звоните в пожарно-спасательную службу по телефону – 101, 010 или 4-12-01</w:t>
      </w:r>
    </w:p>
    <w:p w:rsidR="00293C8A" w:rsidRDefault="00293C8A"/>
    <w:sectPr w:rsidR="0029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AA"/>
    <w:rsid w:val="00293C8A"/>
    <w:rsid w:val="005E22AA"/>
    <w:rsid w:val="0088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00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0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%2Fwiki%2F001%2F252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andia.ru%2Ftext%2Fcategory%2Fyelektroprovodka%2F" TargetMode="External"/><Relationship Id="rId12" Type="http://schemas.openxmlformats.org/officeDocument/2006/relationships/hyperlink" Target="https://infourok.ru/go.html?href=http%3A%2F%2Fpandia.ru%2Ftext%2Fcateg%2Fwiki%2F001%2F213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pandia.ru%2Ftext%2Fcateg%2Fwiki%2F001%2F108.php" TargetMode="External"/><Relationship Id="rId11" Type="http://schemas.openxmlformats.org/officeDocument/2006/relationships/hyperlink" Target="https://infourok.ru/go.html?href=http%3A%2F%2Fpandia.ru%2Ftext%2Fcategory%2Fdimohodi%2F" TargetMode="External"/><Relationship Id="rId5" Type="http://schemas.openxmlformats.org/officeDocument/2006/relationships/hyperlink" Target="https://infourok.ru/go.html?href=http%3A%2F%2Fpandia.ru%2Ftext%2Fcategory%2Fpozharnaya_bezopasnostmz%2F" TargetMode="External"/><Relationship Id="rId10" Type="http://schemas.openxmlformats.org/officeDocument/2006/relationships/hyperlink" Target="https://infourok.ru/go.html?href=http%3A%2F%2Fpandia.ru%2Ftext%2Fcateg%2Fnauka%2F64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pandia.ru%2Ftext%2Fcateg%2Fwiki%2F001%2F66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2048</Characters>
  <Application>Microsoft Office Word</Application>
  <DocSecurity>0</DocSecurity>
  <Lines>17</Lines>
  <Paragraphs>4</Paragraphs>
  <ScaleCrop>false</ScaleCrop>
  <Company>Unknown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2017-12-22T10:32:00Z</dcterms:created>
  <dcterms:modified xsi:type="dcterms:W3CDTF">2017-12-22T10:34:00Z</dcterms:modified>
</cp:coreProperties>
</file>