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jc w:val="center"/>
        <w:rPr>
          <w:color w:val="111111"/>
          <w:sz w:val="28"/>
          <w:szCs w:val="28"/>
        </w:rPr>
      </w:pPr>
      <w:r w:rsidRPr="007E382F">
        <w:rPr>
          <w:rStyle w:val="a3"/>
          <w:color w:val="FF0000"/>
          <w:sz w:val="28"/>
          <w:szCs w:val="28"/>
        </w:rPr>
        <w:t>Памятка о мерах безопасности на льду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jc w:val="center"/>
        <w:rPr>
          <w:rStyle w:val="a3"/>
          <w:color w:val="FF0000"/>
          <w:sz w:val="28"/>
          <w:szCs w:val="28"/>
        </w:rPr>
      </w:pPr>
      <w:r w:rsidRPr="007E382F">
        <w:rPr>
          <w:rStyle w:val="a3"/>
          <w:color w:val="FF0000"/>
          <w:sz w:val="28"/>
          <w:szCs w:val="28"/>
        </w:rPr>
        <w:t>в зимний период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jc w:val="center"/>
        <w:rPr>
          <w:color w:val="111111"/>
          <w:sz w:val="28"/>
          <w:szCs w:val="28"/>
        </w:rPr>
      </w:pP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В  зимний период  водоёмы покрываются льдом. Это привлекает детей и взрослых: появляется возможность покататься на коньках, поиграть в хоккей, заняться подлёдной рыбалкой, да и просто ради спортивного интереса перейти на другой берег водоёма. Вот тут-то и подстерегают смельчаков опасности – прежде всего риск провалиться под лёд и оказаться в студёной воде.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rStyle w:val="a3"/>
          <w:color w:val="B22222"/>
          <w:sz w:val="28"/>
          <w:szCs w:val="28"/>
        </w:rPr>
        <w:t>Если ты стал очевидцем несчастного случая на водном объекте или сам попали в такую ситуацию,  срочно обращайся за помощью с мобильного телефона в «Службу спасения» – 112.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7E382F">
        <w:rPr>
          <w:color w:val="111111"/>
          <w:sz w:val="28"/>
          <w:szCs w:val="28"/>
        </w:rPr>
        <w:br/>
      </w:r>
      <w:r w:rsidRPr="007E382F">
        <w:rPr>
          <w:rStyle w:val="a3"/>
          <w:color w:val="111111"/>
          <w:sz w:val="28"/>
          <w:szCs w:val="28"/>
        </w:rPr>
        <w:t>                  </w:t>
      </w:r>
      <w:r w:rsidRPr="007E382F">
        <w:rPr>
          <w:rStyle w:val="a3"/>
          <w:color w:val="B22222"/>
          <w:sz w:val="28"/>
          <w:szCs w:val="28"/>
        </w:rPr>
        <w:t> </w:t>
      </w:r>
      <w:r w:rsidRPr="007E382F">
        <w:rPr>
          <w:rStyle w:val="a3"/>
          <w:sz w:val="28"/>
          <w:szCs w:val="28"/>
        </w:rPr>
        <w:t>Основы безопасного пребывания человека на льду: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111111"/>
          <w:sz w:val="28"/>
          <w:szCs w:val="28"/>
        </w:rPr>
        <w:t xml:space="preserve">-  </w:t>
      </w:r>
      <w:r w:rsidRPr="007E382F">
        <w:rPr>
          <w:color w:val="000080"/>
          <w:sz w:val="28"/>
          <w:szCs w:val="28"/>
        </w:rPr>
        <w:t>Безопасным для человека считается лед толщиной не менее 10 сантиметров в     пресной воде и 15 см в соленой;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Если температура воздуха выше 0 градусов держится более трех дней, то прочность льда снижается на 25 %;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Не выходить на лед (на рыбалку, катание на лыжах, коньках) без сопровождения взрослых.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rStyle w:val="a3"/>
          <w:color w:val="000080"/>
          <w:sz w:val="28"/>
          <w:szCs w:val="28"/>
        </w:rPr>
        <w:t>Правила поведения на льду: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 - Нельзя выходить на лед в темное время суток и при плохой видимости (туман, снегопад, дождь);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При переходе через реку следует пользоваться организованными ледовыми переправами;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lastRenderedPageBreak/>
        <w:t xml:space="preserve">- Нельзя проверять прочность льда ударом ноги. Если после первого сильного удара поленом или лыжной палкой </w:t>
      </w:r>
      <w:proofErr w:type="gramStart"/>
      <w:r w:rsidRPr="007E382F">
        <w:rPr>
          <w:color w:val="000080"/>
          <w:sz w:val="28"/>
          <w:szCs w:val="28"/>
        </w:rPr>
        <w:t>покажется</w:t>
      </w:r>
      <w:proofErr w:type="gramEnd"/>
      <w:r w:rsidRPr="007E382F">
        <w:rPr>
          <w:color w:val="000080"/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При переходе водоема группой необходимо соблюдать расстояние друг от друга (5–6 м).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Если есть рюкзак, повесить его на одно плечо, что позволит легко освободиться от груза в случае, если лед провалится;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       </w:t>
      </w:r>
      <w:r w:rsidRPr="007E382F">
        <w:rPr>
          <w:rStyle w:val="a3"/>
          <w:color w:val="000080"/>
          <w:sz w:val="28"/>
          <w:szCs w:val="28"/>
        </w:rPr>
        <w:t>Что делать, если ты провалился под лед?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Не паниковать, не делать резких движений, стабилизировать дыхание;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Широко раскинуть руки в стороны и постараться зацепиться за кромку льда, чтобы не погрузиться с головой;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По возможности перебраться к тому краю полыньи, где течение не увлечет Вас под лед;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693AA4" w:rsidRPr="007E382F" w:rsidRDefault="00693AA4" w:rsidP="00693AA4">
      <w:pPr>
        <w:pStyle w:val="a4"/>
        <w:shd w:val="clear" w:color="auto" w:fill="FFFFFF"/>
        <w:ind w:firstLine="709"/>
        <w:contextualSpacing/>
        <w:rPr>
          <w:color w:val="111111"/>
          <w:sz w:val="28"/>
          <w:szCs w:val="28"/>
        </w:rPr>
      </w:pPr>
      <w:r w:rsidRPr="007E382F">
        <w:rPr>
          <w:color w:val="000080"/>
          <w:sz w:val="28"/>
          <w:szCs w:val="28"/>
        </w:rPr>
        <w:t>- Передвигаться нужно в ту сторону, откуда пришли, ведь там лед уже проверен на прочность.</w:t>
      </w:r>
    </w:p>
    <w:p w:rsidR="007445EE" w:rsidRDefault="007445EE"/>
    <w:sectPr w:rsidR="007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3AA4"/>
    <w:rsid w:val="00693AA4"/>
    <w:rsid w:val="007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AA4"/>
    <w:rPr>
      <w:b/>
      <w:bCs/>
    </w:rPr>
  </w:style>
  <w:style w:type="paragraph" w:styleId="a4">
    <w:name w:val="Normal (Web)"/>
    <w:basedOn w:val="a"/>
    <w:uiPriority w:val="99"/>
    <w:semiHidden/>
    <w:unhideWhenUsed/>
    <w:rsid w:val="0069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2019-01-23T10:49:00Z</dcterms:created>
  <dcterms:modified xsi:type="dcterms:W3CDTF">2019-01-23T10:49:00Z</dcterms:modified>
</cp:coreProperties>
</file>