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7E" w:rsidRDefault="00A11C25" w:rsidP="00A11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АДМИНИСТРАЦИЯ </w:t>
      </w:r>
    </w:p>
    <w:p w:rsidR="00A11C25" w:rsidRPr="00A11C25" w:rsidRDefault="00A11C25" w:rsidP="00A11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11C25">
        <w:rPr>
          <w:rFonts w:ascii="Times New Roman" w:hAnsi="Times New Roman"/>
          <w:b/>
          <w:bCs/>
          <w:sz w:val="24"/>
          <w:szCs w:val="24"/>
          <w:lang w:bidi="ru-RU"/>
        </w:rPr>
        <w:t>РОГОВСКОГО СЕЛЬСКОГО ПОСЕЛЕНИЯ</w:t>
      </w:r>
    </w:p>
    <w:p w:rsidR="00A11C25" w:rsidRPr="00A11C25" w:rsidRDefault="00D65CF0" w:rsidP="00A11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ЕГОРЛЫКСКОГО РАЙОНА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 РОСТОВСКОЙ ОБЛАСТИ</w:t>
      </w:r>
    </w:p>
    <w:p w:rsidR="00A11C25" w:rsidRPr="00A11C25" w:rsidRDefault="00A11C25" w:rsidP="00A11C25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</w:p>
    <w:p w:rsidR="00A11C25" w:rsidRPr="00A11C25" w:rsidRDefault="00A11C25" w:rsidP="00A11C25">
      <w:pPr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11C25">
        <w:rPr>
          <w:rFonts w:ascii="Times New Roman" w:hAnsi="Times New Roman"/>
          <w:b/>
          <w:bCs/>
          <w:sz w:val="24"/>
          <w:szCs w:val="24"/>
          <w:lang w:bidi="ru-RU"/>
        </w:rPr>
        <w:t>ПОСТАНОВЛЕНИЕ</w:t>
      </w:r>
    </w:p>
    <w:p w:rsidR="00A11C25" w:rsidRDefault="003629B3" w:rsidP="00A11C25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    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8D6DB6">
        <w:rPr>
          <w:rFonts w:ascii="Times New Roman" w:hAnsi="Times New Roman"/>
          <w:b/>
          <w:bCs/>
          <w:sz w:val="24"/>
          <w:szCs w:val="24"/>
          <w:lang w:bidi="ru-RU"/>
        </w:rPr>
        <w:t>14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августа 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>202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5</w:t>
      </w:r>
      <w:r w:rsidR="00D65CF0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года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</w:t>
      </w:r>
      <w:r w:rsidR="00D65CF0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</w:t>
      </w:r>
      <w:bookmarkStart w:id="0" w:name="_GoBack"/>
      <w:bookmarkEnd w:id="0"/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№ </w:t>
      </w:r>
      <w:r w:rsidR="00CB59C5">
        <w:rPr>
          <w:rFonts w:ascii="Times New Roman" w:hAnsi="Times New Roman"/>
          <w:b/>
          <w:bCs/>
          <w:sz w:val="24"/>
          <w:szCs w:val="24"/>
          <w:lang w:bidi="ru-RU"/>
        </w:rPr>
        <w:t>72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                    п. Роговский</w:t>
      </w:r>
    </w:p>
    <w:p w:rsidR="00A11C25" w:rsidRPr="00A11C25" w:rsidRDefault="00A11C25" w:rsidP="00A11C2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D5137E" w:rsidRDefault="00A11C25" w:rsidP="00D5137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Об утверждении </w:t>
      </w:r>
      <w:r w:rsidR="003629B3">
        <w:rPr>
          <w:rFonts w:ascii="Times New Roman" w:hAnsi="Times New Roman"/>
          <w:b/>
          <w:bCs/>
          <w:sz w:val="24"/>
          <w:szCs w:val="24"/>
          <w:lang w:bidi="ru-RU"/>
        </w:rPr>
        <w:t>отчета о ходе реализации</w:t>
      </w:r>
    </w:p>
    <w:p w:rsidR="00D5137E" w:rsidRDefault="003629B3" w:rsidP="00D5137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муниципальной программы Роговского сельского </w:t>
      </w:r>
    </w:p>
    <w:p w:rsidR="00A11C25" w:rsidRPr="003629B3" w:rsidRDefault="003629B3" w:rsidP="00D5137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поселения</w:t>
      </w:r>
      <w:r w:rsidR="00D5137E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«</w:t>
      </w:r>
      <w:r w:rsidR="00CB59C5">
        <w:rPr>
          <w:rFonts w:ascii="Times New Roman" w:hAnsi="Times New Roman"/>
          <w:b/>
          <w:bCs/>
          <w:sz w:val="24"/>
          <w:szCs w:val="24"/>
          <w:lang w:bidi="ru-RU"/>
        </w:rPr>
        <w:t>Развитие культуры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» за </w:t>
      </w:r>
      <w:r>
        <w:rPr>
          <w:rFonts w:ascii="Times New Roman" w:hAnsi="Times New Roman"/>
          <w:b/>
          <w:bCs/>
          <w:sz w:val="24"/>
          <w:szCs w:val="24"/>
          <w:lang w:val="en-US" w:bidi="ru-RU"/>
        </w:rPr>
        <w:t>I</w:t>
      </w:r>
      <w:r w:rsidR="008A1A23">
        <w:rPr>
          <w:rFonts w:ascii="Times New Roman" w:hAnsi="Times New Roman"/>
          <w:b/>
          <w:bCs/>
          <w:sz w:val="24"/>
          <w:szCs w:val="24"/>
          <w:lang w:bidi="ru-RU"/>
        </w:rPr>
        <w:t xml:space="preserve"> полугодие 2025 года</w:t>
      </w:r>
    </w:p>
    <w:p w:rsidR="00A11C25" w:rsidRPr="00A11C25" w:rsidRDefault="00A11C25" w:rsidP="00A11C25">
      <w:pPr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A11C25" w:rsidRPr="00A11C25" w:rsidRDefault="00A11C25" w:rsidP="00A11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поселения»,</w:t>
      </w:r>
      <w:r w:rsidR="003629B3" w:rsidRPr="003629B3">
        <w:rPr>
          <w:rFonts w:ascii="Times New Roman" w:hAnsi="Times New Roman"/>
          <w:sz w:val="24"/>
          <w:szCs w:val="24"/>
          <w:lang w:bidi="ru-RU"/>
        </w:rPr>
        <w:t xml:space="preserve"> постановлением Администрации Роговского сельского поселения от 1</w:t>
      </w:r>
      <w:r w:rsidR="003629B3">
        <w:rPr>
          <w:rFonts w:ascii="Times New Roman" w:hAnsi="Times New Roman"/>
          <w:sz w:val="24"/>
          <w:szCs w:val="24"/>
          <w:lang w:bidi="ru-RU"/>
        </w:rPr>
        <w:t>9</w:t>
      </w:r>
      <w:r w:rsidR="003629B3" w:rsidRPr="003629B3">
        <w:rPr>
          <w:rFonts w:ascii="Times New Roman" w:hAnsi="Times New Roman"/>
          <w:sz w:val="24"/>
          <w:szCs w:val="24"/>
          <w:lang w:bidi="ru-RU"/>
        </w:rPr>
        <w:t>.07.2024 № 7</w:t>
      </w:r>
      <w:r w:rsidR="003629B3">
        <w:rPr>
          <w:rFonts w:ascii="Times New Roman" w:hAnsi="Times New Roman"/>
          <w:sz w:val="24"/>
          <w:szCs w:val="24"/>
          <w:lang w:bidi="ru-RU"/>
        </w:rPr>
        <w:t>8</w:t>
      </w:r>
      <w:r w:rsidR="003629B3" w:rsidRPr="003629B3">
        <w:rPr>
          <w:rFonts w:ascii="Times New Roman" w:hAnsi="Times New Roman"/>
          <w:sz w:val="24"/>
          <w:szCs w:val="24"/>
          <w:lang w:bidi="ru-RU"/>
        </w:rPr>
        <w:t xml:space="preserve"> «Об утверждении </w:t>
      </w:r>
      <w:r w:rsidR="003629B3">
        <w:rPr>
          <w:rFonts w:ascii="Times New Roman" w:hAnsi="Times New Roman"/>
          <w:sz w:val="24"/>
          <w:szCs w:val="24"/>
          <w:lang w:bidi="ru-RU"/>
        </w:rPr>
        <w:t>Методических рекомендаций по разработке и реализации муниципальных программ Роговского сельского поселения»</w:t>
      </w:r>
      <w:r w:rsidR="003629B3" w:rsidRPr="003629B3">
        <w:rPr>
          <w:rFonts w:ascii="Times New Roman" w:hAnsi="Times New Roman"/>
          <w:sz w:val="24"/>
          <w:szCs w:val="24"/>
          <w:lang w:bidi="ru-RU"/>
        </w:rPr>
        <w:t>»</w:t>
      </w:r>
      <w:r w:rsidRPr="00A11C25">
        <w:rPr>
          <w:rFonts w:ascii="Times New Roman" w:hAnsi="Times New Roman"/>
          <w:sz w:val="24"/>
          <w:szCs w:val="24"/>
          <w:lang w:bidi="ru-RU"/>
        </w:rPr>
        <w:t xml:space="preserve"> руководствуясь </w:t>
      </w:r>
      <w:r w:rsidRPr="00A11C25">
        <w:rPr>
          <w:rFonts w:ascii="Times New Roman" w:hAnsi="Times New Roman"/>
          <w:bCs/>
          <w:sz w:val="24"/>
          <w:szCs w:val="24"/>
          <w:lang w:bidi="ru-RU"/>
        </w:rPr>
        <w:t>Устав</w:t>
      </w:r>
      <w:r w:rsidR="003629B3">
        <w:rPr>
          <w:rFonts w:ascii="Times New Roman" w:hAnsi="Times New Roman"/>
          <w:bCs/>
          <w:sz w:val="24"/>
          <w:szCs w:val="24"/>
          <w:lang w:bidi="ru-RU"/>
        </w:rPr>
        <w:t>ом</w:t>
      </w:r>
      <w:r w:rsidRPr="00A11C25">
        <w:rPr>
          <w:rFonts w:ascii="Times New Roman" w:hAnsi="Times New Roman"/>
          <w:bCs/>
          <w:sz w:val="24"/>
          <w:szCs w:val="24"/>
          <w:lang w:bidi="ru-RU"/>
        </w:rPr>
        <w:t xml:space="preserve"> муниципального образования «Роговское сельское поселение»</w:t>
      </w:r>
      <w:r w:rsidR="00CD7B9D">
        <w:rPr>
          <w:rFonts w:ascii="Times New Roman" w:hAnsi="Times New Roman"/>
          <w:bCs/>
          <w:sz w:val="24"/>
          <w:szCs w:val="24"/>
          <w:lang w:bidi="ru-RU"/>
        </w:rPr>
        <w:t xml:space="preserve">, </w:t>
      </w:r>
    </w:p>
    <w:p w:rsidR="00A11C25" w:rsidRDefault="00A11C25" w:rsidP="00A11C25">
      <w:pPr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A11C25" w:rsidRPr="00A11C25" w:rsidRDefault="00426B34" w:rsidP="00D5137E">
      <w:p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ПОСТАНО</w:t>
      </w:r>
      <w:r w:rsidR="00D5137E">
        <w:rPr>
          <w:rFonts w:ascii="Times New Roman" w:hAnsi="Times New Roman"/>
          <w:b/>
          <w:bCs/>
          <w:sz w:val="24"/>
          <w:szCs w:val="24"/>
          <w:lang w:bidi="ru-RU"/>
        </w:rPr>
        <w:t>ВЛЯЮ:</w:t>
      </w:r>
    </w:p>
    <w:p w:rsidR="00C66EFE" w:rsidRDefault="00A11C25" w:rsidP="00A11C2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Утвердить</w:t>
      </w:r>
      <w:r w:rsidR="00C66EFE">
        <w:rPr>
          <w:rFonts w:ascii="Times New Roman" w:hAnsi="Times New Roman"/>
          <w:sz w:val="24"/>
          <w:szCs w:val="24"/>
          <w:lang w:bidi="ru-RU"/>
        </w:rPr>
        <w:t>:</w:t>
      </w:r>
    </w:p>
    <w:p w:rsidR="00A11C25" w:rsidRPr="00C66EFE" w:rsidRDefault="003629B3" w:rsidP="00F701AB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 w:rsidRPr="00C66EFE">
        <w:rPr>
          <w:rFonts w:ascii="Times New Roman" w:hAnsi="Times New Roman"/>
        </w:rPr>
        <w:t>Отчет о ходе реализации муниципальной программы Роговского сельского поселения «</w:t>
      </w:r>
      <w:r w:rsidR="000E4A7F">
        <w:rPr>
          <w:rFonts w:ascii="Times New Roman" w:hAnsi="Times New Roman"/>
        </w:rPr>
        <w:t>Развитие культуры</w:t>
      </w:r>
      <w:r w:rsidRPr="00C66EFE">
        <w:rPr>
          <w:rFonts w:ascii="Times New Roman" w:hAnsi="Times New Roman"/>
        </w:rPr>
        <w:t xml:space="preserve">» за </w:t>
      </w:r>
      <w:r w:rsidRPr="00C66EFE">
        <w:rPr>
          <w:rFonts w:ascii="Times New Roman" w:hAnsi="Times New Roman"/>
          <w:lang w:val="en-US"/>
        </w:rPr>
        <w:t>I</w:t>
      </w:r>
      <w:r w:rsidRPr="00C66EFE">
        <w:rPr>
          <w:rFonts w:ascii="Times New Roman" w:hAnsi="Times New Roman"/>
        </w:rPr>
        <w:t xml:space="preserve"> полугодие 2025 года,</w:t>
      </w:r>
      <w:r w:rsidR="00A11C25" w:rsidRPr="00C66EFE">
        <w:rPr>
          <w:rFonts w:ascii="Times New Roman" w:hAnsi="Times New Roman"/>
        </w:rPr>
        <w:t xml:space="preserve"> согласно прилож</w:t>
      </w:r>
      <w:r w:rsidR="00C66EFE" w:rsidRPr="00C66EFE">
        <w:rPr>
          <w:rFonts w:ascii="Times New Roman" w:hAnsi="Times New Roman"/>
        </w:rPr>
        <w:t>ению</w:t>
      </w:r>
      <w:r w:rsidR="00FB0300">
        <w:rPr>
          <w:rFonts w:ascii="Times New Roman" w:hAnsi="Times New Roman"/>
        </w:rPr>
        <w:t xml:space="preserve"> №1</w:t>
      </w:r>
      <w:r w:rsidR="00C66EFE" w:rsidRPr="00C66EFE">
        <w:rPr>
          <w:rFonts w:ascii="Times New Roman" w:hAnsi="Times New Roman"/>
        </w:rPr>
        <w:t xml:space="preserve"> к настоящему постановлению;</w:t>
      </w:r>
    </w:p>
    <w:p w:rsidR="00C66EFE" w:rsidRDefault="00C66EFE" w:rsidP="00393F67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Отчет о ходе реализации к</w:t>
      </w:r>
      <w:r w:rsidR="00323E0E">
        <w:rPr>
          <w:rFonts w:ascii="Times New Roman" w:hAnsi="Times New Roman"/>
        </w:rPr>
        <w:t>омплекса процессных мероприятий «</w:t>
      </w:r>
      <w:r w:rsidR="009458D2">
        <w:rPr>
          <w:rFonts w:ascii="Times New Roman" w:hAnsi="Times New Roman"/>
        </w:rPr>
        <w:t>Повышение качества и доступности услуг в сфере культуры</w:t>
      </w:r>
      <w:r w:rsidR="00393F67">
        <w:rPr>
          <w:rFonts w:ascii="Times New Roman" w:hAnsi="Times New Roman"/>
        </w:rPr>
        <w:t xml:space="preserve">» за </w:t>
      </w:r>
      <w:r w:rsidR="00393F67">
        <w:rPr>
          <w:rFonts w:ascii="Times New Roman" w:hAnsi="Times New Roman"/>
          <w:lang w:val="en-US"/>
        </w:rPr>
        <w:t>I</w:t>
      </w:r>
      <w:r w:rsidR="00393F67">
        <w:rPr>
          <w:rFonts w:ascii="Times New Roman" w:hAnsi="Times New Roman"/>
        </w:rPr>
        <w:t xml:space="preserve"> полугодие 2025 года, </w:t>
      </w:r>
      <w:r w:rsidR="00393F67" w:rsidRPr="00393F67">
        <w:rPr>
          <w:rFonts w:ascii="Times New Roman" w:hAnsi="Times New Roman"/>
        </w:rPr>
        <w:t>согласно приложению №</w:t>
      </w:r>
      <w:r w:rsidR="00393F67">
        <w:rPr>
          <w:rFonts w:ascii="Times New Roman" w:hAnsi="Times New Roman"/>
        </w:rPr>
        <w:t>2</w:t>
      </w:r>
      <w:r w:rsidR="00393F67" w:rsidRPr="00393F67">
        <w:rPr>
          <w:rFonts w:ascii="Times New Roman" w:hAnsi="Times New Roman"/>
        </w:rPr>
        <w:t xml:space="preserve"> к настоящему постановлению</w:t>
      </w:r>
      <w:r w:rsidR="00393F67">
        <w:rPr>
          <w:rFonts w:ascii="Times New Roman" w:hAnsi="Times New Roman"/>
        </w:rPr>
        <w:t>;</w:t>
      </w:r>
    </w:p>
    <w:p w:rsidR="00393F67" w:rsidRDefault="00393F67" w:rsidP="00393F67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Отчет о ходе реализации комплекса процессных мероприятий «</w:t>
      </w:r>
      <w:r w:rsidR="009458D2" w:rsidRPr="009458D2">
        <w:rPr>
          <w:rFonts w:ascii="Times New Roman" w:hAnsi="Times New Roman"/>
        </w:rPr>
        <w:t>Развитие культурно-досуговой деятельности</w:t>
      </w:r>
      <w:r w:rsidRPr="00393F67">
        <w:rPr>
          <w:rFonts w:ascii="Times New Roman" w:hAnsi="Times New Roman"/>
        </w:rPr>
        <w:t>»</w:t>
      </w:r>
      <w:r w:rsidRPr="00393F6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393F67">
        <w:rPr>
          <w:rFonts w:ascii="Times New Roman" w:hAnsi="Times New Roman"/>
        </w:rPr>
        <w:t xml:space="preserve">за </w:t>
      </w:r>
      <w:r w:rsidRPr="00393F67">
        <w:rPr>
          <w:rFonts w:ascii="Times New Roman" w:hAnsi="Times New Roman"/>
          <w:lang w:val="en-US"/>
        </w:rPr>
        <w:t>I</w:t>
      </w:r>
      <w:r w:rsidRPr="00393F67">
        <w:rPr>
          <w:rFonts w:ascii="Times New Roman" w:hAnsi="Times New Roman"/>
        </w:rPr>
        <w:t xml:space="preserve"> полугодие 2025 года</w:t>
      </w:r>
      <w:r w:rsidR="00E57B0E">
        <w:rPr>
          <w:rFonts w:ascii="Times New Roman" w:hAnsi="Times New Roman"/>
        </w:rPr>
        <w:t>,</w:t>
      </w:r>
      <w:r w:rsidRPr="00393F6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393F67">
        <w:rPr>
          <w:rFonts w:ascii="Times New Roman" w:hAnsi="Times New Roman"/>
        </w:rPr>
        <w:t>согласно приложению №</w:t>
      </w:r>
      <w:r w:rsidR="00E57B0E">
        <w:rPr>
          <w:rFonts w:ascii="Times New Roman" w:hAnsi="Times New Roman"/>
        </w:rPr>
        <w:t>3</w:t>
      </w:r>
      <w:r w:rsidRPr="00393F67">
        <w:rPr>
          <w:rFonts w:ascii="Times New Roman" w:hAnsi="Times New Roman"/>
        </w:rPr>
        <w:t xml:space="preserve"> к настоящему постановлению</w:t>
      </w:r>
      <w:r w:rsidR="002F18BE">
        <w:rPr>
          <w:rFonts w:ascii="Times New Roman" w:hAnsi="Times New Roman"/>
        </w:rPr>
        <w:t>;</w:t>
      </w:r>
    </w:p>
    <w:p w:rsidR="002F18BE" w:rsidRPr="00C66EFE" w:rsidRDefault="00006DA5" w:rsidP="00393F67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Пояснительную информацию о хо</w:t>
      </w:r>
      <w:r w:rsidR="002F18BE">
        <w:rPr>
          <w:rFonts w:ascii="Times New Roman" w:hAnsi="Times New Roman"/>
        </w:rPr>
        <w:t>де реализации муниципальной программы</w:t>
      </w:r>
      <w:r w:rsidR="002F18BE" w:rsidRPr="002F18B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«</w:t>
      </w:r>
      <w:r w:rsidR="009458D2">
        <w:rPr>
          <w:rFonts w:ascii="Times New Roman" w:hAnsi="Times New Roman"/>
        </w:rPr>
        <w:t>Развитие культуры</w:t>
      </w:r>
      <w:r w:rsidR="002F18BE" w:rsidRPr="002F18BE">
        <w:rPr>
          <w:rFonts w:ascii="Times New Roman" w:hAnsi="Times New Roman"/>
        </w:rPr>
        <w:t xml:space="preserve">» </w:t>
      </w:r>
      <w:r w:rsidR="002F18BE">
        <w:rPr>
          <w:rFonts w:ascii="Times New Roman" w:hAnsi="Times New Roman"/>
        </w:rPr>
        <w:t xml:space="preserve">за </w:t>
      </w:r>
      <w:r w:rsidR="002F18BE">
        <w:rPr>
          <w:rFonts w:ascii="Times New Roman" w:hAnsi="Times New Roman"/>
          <w:lang w:val="en-US"/>
        </w:rPr>
        <w:t>I</w:t>
      </w:r>
      <w:r w:rsidR="002F18BE">
        <w:rPr>
          <w:rFonts w:ascii="Times New Roman" w:hAnsi="Times New Roman"/>
        </w:rPr>
        <w:t xml:space="preserve"> полугодие 2025 года</w:t>
      </w:r>
      <w:r w:rsidR="002F18BE" w:rsidRPr="002F18BE">
        <w:rPr>
          <w:rFonts w:ascii="Times New Roman" w:hAnsi="Times New Roman"/>
        </w:rPr>
        <w:t>, согласно приложению №</w:t>
      </w:r>
      <w:r w:rsidR="002F18BE">
        <w:rPr>
          <w:rFonts w:ascii="Times New Roman" w:hAnsi="Times New Roman"/>
        </w:rPr>
        <w:t>4</w:t>
      </w:r>
      <w:r w:rsidR="002F18BE" w:rsidRPr="002F18BE">
        <w:rPr>
          <w:rFonts w:ascii="Times New Roman" w:hAnsi="Times New Roman"/>
        </w:rPr>
        <w:t xml:space="preserve"> к настоящему постановлению</w:t>
      </w:r>
      <w:r w:rsidR="002F18BE">
        <w:rPr>
          <w:rFonts w:ascii="Times New Roman" w:hAnsi="Times New Roman"/>
        </w:rPr>
        <w:t xml:space="preserve">.  </w:t>
      </w:r>
    </w:p>
    <w:p w:rsidR="00A11C25" w:rsidRPr="00A11C25" w:rsidRDefault="00A11C25" w:rsidP="00A11C2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 xml:space="preserve">Настоящее постановление вступает в силу </w:t>
      </w:r>
      <w:r w:rsidR="00393F67">
        <w:rPr>
          <w:rFonts w:ascii="Times New Roman" w:hAnsi="Times New Roman"/>
          <w:sz w:val="24"/>
          <w:szCs w:val="24"/>
          <w:lang w:bidi="ru-RU"/>
        </w:rPr>
        <w:t>с момента подписания</w:t>
      </w:r>
      <w:r w:rsidRPr="00A11C25">
        <w:rPr>
          <w:rFonts w:ascii="Times New Roman" w:hAnsi="Times New Roman"/>
          <w:sz w:val="24"/>
          <w:szCs w:val="24"/>
          <w:lang w:bidi="ru-RU"/>
        </w:rPr>
        <w:t>.</w:t>
      </w:r>
    </w:p>
    <w:p w:rsidR="00A11C25" w:rsidRDefault="00A11C25" w:rsidP="00A11C2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Контроль за исполнением настоящего постановления возложить на заведующего сектором экономики и финансов Однороб О.Л.</w:t>
      </w:r>
    </w:p>
    <w:p w:rsidR="00A11C25" w:rsidRDefault="00A11C25" w:rsidP="00A11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1C25" w:rsidRDefault="00A11C25" w:rsidP="00A11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1C25" w:rsidRDefault="00A11C25" w:rsidP="00A11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1C25" w:rsidRPr="00A11C25" w:rsidRDefault="00A11C25" w:rsidP="00A11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1C25" w:rsidRPr="00A11C25" w:rsidRDefault="00A11C25" w:rsidP="00A11C25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Глава Администрации</w:t>
      </w:r>
    </w:p>
    <w:p w:rsidR="00A11C25" w:rsidRPr="00A11C25" w:rsidRDefault="00A11C25" w:rsidP="00A11C25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A11C25" w:rsidRPr="00A11C25" w:rsidSect="00B91908">
          <w:footnotePr>
            <w:numStart w:val="2"/>
          </w:footnotePr>
          <w:pgSz w:w="11900" w:h="16840"/>
          <w:pgMar w:top="851" w:right="567" w:bottom="567" w:left="1701" w:header="0" w:footer="6" w:gutter="0"/>
          <w:cols w:space="720"/>
          <w:noEndnote/>
          <w:docGrid w:linePitch="360"/>
        </w:sectPr>
      </w:pPr>
      <w:r w:rsidRPr="00A11C25">
        <w:rPr>
          <w:rFonts w:ascii="Times New Roman" w:hAnsi="Times New Roman"/>
          <w:sz w:val="24"/>
          <w:szCs w:val="24"/>
          <w:lang w:bidi="ru-RU"/>
        </w:rPr>
        <w:t xml:space="preserve">Роговского сельского поселения                                                  </w:t>
      </w:r>
      <w:r w:rsidR="00786619">
        <w:rPr>
          <w:rFonts w:ascii="Times New Roman" w:hAnsi="Times New Roman"/>
          <w:sz w:val="24"/>
          <w:szCs w:val="24"/>
          <w:lang w:bidi="ru-RU"/>
        </w:rPr>
        <w:t xml:space="preserve">                  Т.С. Вартанян</w:t>
      </w:r>
    </w:p>
    <w:p w:rsidR="0040644F" w:rsidRPr="00A11C25" w:rsidRDefault="0040644F" w:rsidP="00E20D69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0" w:type="auto"/>
        <w:tblInd w:w="8642" w:type="dxa"/>
        <w:tblLook w:val="04A0" w:firstRow="1" w:lastRow="0" w:firstColumn="1" w:lastColumn="0" w:noHBand="0" w:noVBand="1"/>
      </w:tblPr>
      <w:tblGrid>
        <w:gridCol w:w="5989"/>
      </w:tblGrid>
      <w:tr w:rsidR="002B4EA8" w:rsidRPr="003E686E" w:rsidTr="003E686E">
        <w:trPr>
          <w:trHeight w:val="1401"/>
        </w:trPr>
        <w:tc>
          <w:tcPr>
            <w:tcW w:w="5989" w:type="dxa"/>
            <w:shd w:val="clear" w:color="auto" w:fill="auto"/>
          </w:tcPr>
          <w:p w:rsidR="00FB0300" w:rsidRPr="00FB0300" w:rsidRDefault="002B4EA8" w:rsidP="00E20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Приложение № </w:t>
            </w:r>
            <w:r w:rsidR="00FB0300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 xml:space="preserve">к </w:t>
            </w:r>
            <w:r w:rsidR="00FB0300">
              <w:rPr>
                <w:rFonts w:ascii="Times New Roman" w:hAnsi="Times New Roman"/>
                <w:sz w:val="24"/>
                <w:szCs w:val="24"/>
                <w:lang w:bidi="ru-RU"/>
              </w:rPr>
              <w:t>Постановлению Администрации</w:t>
            </w:r>
            <w:r w:rsidR="00FB0300" w:rsidRPr="00FB03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</w:t>
            </w:r>
            <w:r w:rsidR="00FB03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             </w:t>
            </w:r>
            <w:r w:rsidR="00FB0300" w:rsidRPr="00FB03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               Роговского сельского поселения</w:t>
            </w:r>
          </w:p>
          <w:p w:rsidR="002B4EA8" w:rsidRPr="003E686E" w:rsidRDefault="00FB0300" w:rsidP="00E20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03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14.08</w:t>
            </w:r>
            <w:r w:rsidRPr="00FB0300">
              <w:rPr>
                <w:rFonts w:ascii="Times New Roman" w:hAnsi="Times New Roman"/>
                <w:sz w:val="24"/>
                <w:szCs w:val="24"/>
                <w:lang w:bidi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Pr="00FB03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№ </w:t>
            </w:r>
            <w:r w:rsidR="009458D2">
              <w:rPr>
                <w:rFonts w:ascii="Times New Roman" w:hAnsi="Times New Roman"/>
                <w:sz w:val="24"/>
                <w:szCs w:val="24"/>
                <w:lang w:bidi="ru-RU"/>
              </w:rPr>
              <w:t>72</w:t>
            </w:r>
          </w:p>
        </w:tc>
      </w:tr>
    </w:tbl>
    <w:p w:rsidR="00E9201D" w:rsidRDefault="00E9201D" w:rsidP="00E20D69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A11C25" w:rsidRPr="00A11C25" w:rsidRDefault="00CB3C68" w:rsidP="00CB3C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                                                                                         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>ОТЧЕТ</w:t>
      </w:r>
    </w:p>
    <w:p w:rsidR="00A11C25" w:rsidRPr="00D5137E" w:rsidRDefault="00A11C25" w:rsidP="00E92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О </w:t>
      </w:r>
      <w:r w:rsidRPr="00D5137E">
        <w:rPr>
          <w:rFonts w:ascii="Times New Roman" w:hAnsi="Times New Roman"/>
          <w:b/>
          <w:bCs/>
          <w:sz w:val="24"/>
          <w:szCs w:val="24"/>
          <w:lang w:bidi="ru-RU"/>
        </w:rPr>
        <w:t>ХОДЕ РЕАЛИЗ</w:t>
      </w:r>
      <w:r w:rsidR="00FB0300" w:rsidRPr="00D5137E">
        <w:rPr>
          <w:rFonts w:ascii="Times New Roman" w:hAnsi="Times New Roman"/>
          <w:b/>
          <w:bCs/>
          <w:sz w:val="24"/>
          <w:szCs w:val="24"/>
          <w:lang w:bidi="ru-RU"/>
        </w:rPr>
        <w:t xml:space="preserve">АЦИИ </w:t>
      </w:r>
      <w:r w:rsidR="00A27904" w:rsidRPr="00D5137E">
        <w:rPr>
          <w:rFonts w:ascii="Times New Roman" w:hAnsi="Times New Roman"/>
          <w:b/>
          <w:bCs/>
          <w:sz w:val="24"/>
          <w:szCs w:val="24"/>
          <w:lang w:bidi="ru-RU"/>
        </w:rPr>
        <w:t>МУНИЦИПАЛЬНОЙ ПРОГРАММЫ</w:t>
      </w:r>
      <w:r w:rsidR="00FB0300" w:rsidRPr="00D5137E">
        <w:rPr>
          <w:rFonts w:ascii="Times New Roman" w:hAnsi="Times New Roman"/>
          <w:sz w:val="24"/>
          <w:szCs w:val="24"/>
        </w:rPr>
        <w:t xml:space="preserve"> </w:t>
      </w:r>
    </w:p>
    <w:p w:rsidR="003E7866" w:rsidRPr="00E20D69" w:rsidRDefault="00FB0300" w:rsidP="00E20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D5137E">
        <w:rPr>
          <w:rFonts w:ascii="Times New Roman" w:hAnsi="Times New Roman"/>
          <w:b/>
          <w:sz w:val="24"/>
          <w:szCs w:val="24"/>
        </w:rPr>
        <w:t xml:space="preserve">РОГОВСКОГО СЕЛЬСКОГО </w:t>
      </w:r>
      <w:r w:rsidR="00A27904" w:rsidRPr="00D5137E">
        <w:rPr>
          <w:rFonts w:ascii="Times New Roman" w:hAnsi="Times New Roman"/>
          <w:b/>
          <w:sz w:val="24"/>
          <w:szCs w:val="24"/>
        </w:rPr>
        <w:t>ПОСЕЛЕНИЯ</w:t>
      </w:r>
      <w:r w:rsidR="00E20D69" w:rsidRPr="00D5137E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B417F1" w:rsidRPr="00784CA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87630" distL="63500" distR="63500" simplePos="0" relativeHeight="251657728" behindDoc="1" locked="0" layoutInCell="1" allowOverlap="1" wp14:anchorId="3515529E" wp14:editId="0E0F3BE3">
                <wp:simplePos x="0" y="0"/>
                <wp:positionH relativeFrom="margin">
                  <wp:posOffset>9218930</wp:posOffset>
                </wp:positionH>
                <wp:positionV relativeFrom="paragraph">
                  <wp:posOffset>241300</wp:posOffset>
                </wp:positionV>
                <wp:extent cx="137160" cy="91440"/>
                <wp:effectExtent l="0" t="0" r="15240" b="3810"/>
                <wp:wrapSquare wrapText="left"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37E" w:rsidRDefault="00D5137E" w:rsidP="00A11C25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5529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25.9pt;margin-top:19pt;width:10.8pt;height:7.2pt;z-index:-251658752;visibility:visible;mso-wrap-style:square;mso-width-percent:0;mso-height-percent:0;mso-wrap-distance-left:5pt;mso-wrap-distance-top:0;mso-wrap-distance-right:5pt;mso-wrap-distance-bottom: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W0qw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" filled="f" stroked="f">
                <v:textbox style="mso-fit-shape-to-text:t" inset="0,0,0,0">
                  <w:txbxContent>
                    <w:p w:rsidR="00D5137E" w:rsidRDefault="00D5137E" w:rsidP="00A11C25">
                      <w:pPr>
                        <w:pStyle w:val="11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11C25" w:rsidRPr="00784CAD">
        <w:rPr>
          <w:rFonts w:ascii="Times New Roman" w:hAnsi="Times New Roman"/>
          <w:b/>
          <w:bCs/>
          <w:iCs/>
          <w:sz w:val="24"/>
          <w:szCs w:val="24"/>
          <w:lang w:bidi="ru-RU"/>
        </w:rPr>
        <w:t>«</w:t>
      </w:r>
      <w:r w:rsidR="009458D2" w:rsidRPr="00784CAD">
        <w:rPr>
          <w:rFonts w:ascii="Times New Roman" w:hAnsi="Times New Roman"/>
          <w:b/>
          <w:bCs/>
          <w:iCs/>
          <w:sz w:val="24"/>
          <w:szCs w:val="24"/>
          <w:lang w:bidi="ru-RU"/>
        </w:rPr>
        <w:t>РАЗВИТИЕ КУЛЬТУРЫ</w:t>
      </w:r>
      <w:r w:rsidR="00A27904" w:rsidRPr="00784CAD">
        <w:rPr>
          <w:rFonts w:ascii="Times New Roman" w:hAnsi="Times New Roman"/>
          <w:b/>
          <w:bCs/>
          <w:iCs/>
          <w:sz w:val="24"/>
          <w:szCs w:val="24"/>
          <w:lang w:bidi="ru-RU"/>
        </w:rPr>
        <w:t>»</w:t>
      </w:r>
      <w:r w:rsidR="00E20D69" w:rsidRPr="00784CAD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A27904" w:rsidRPr="00784CAD">
        <w:rPr>
          <w:rFonts w:ascii="Times New Roman" w:hAnsi="Times New Roman"/>
          <w:b/>
          <w:bCs/>
          <w:iCs/>
          <w:sz w:val="24"/>
          <w:szCs w:val="24"/>
          <w:lang w:bidi="ru-RU"/>
        </w:rPr>
        <w:t xml:space="preserve">ЗА </w:t>
      </w:r>
      <w:r w:rsidR="00A27904" w:rsidRPr="00784CAD">
        <w:rPr>
          <w:rFonts w:ascii="Times New Roman" w:hAnsi="Times New Roman"/>
          <w:b/>
          <w:bCs/>
          <w:iCs/>
          <w:sz w:val="24"/>
          <w:szCs w:val="24"/>
          <w:lang w:val="en-US" w:bidi="ru-RU"/>
        </w:rPr>
        <w:t>I</w:t>
      </w:r>
      <w:r w:rsidR="008D6DB6" w:rsidRPr="00784CAD">
        <w:rPr>
          <w:rFonts w:ascii="Times New Roman" w:hAnsi="Times New Roman"/>
          <w:b/>
          <w:bCs/>
          <w:iCs/>
          <w:sz w:val="24"/>
          <w:szCs w:val="24"/>
          <w:lang w:bidi="ru-RU"/>
        </w:rPr>
        <w:t xml:space="preserve"> ПОЛУГОДИЕ 2025 ГОДА</w:t>
      </w:r>
      <w:r w:rsidR="00A27904" w:rsidRPr="00D5137E">
        <w:rPr>
          <w:rFonts w:ascii="Times New Roman" w:hAnsi="Times New Roman"/>
          <w:b/>
          <w:bCs/>
          <w:sz w:val="24"/>
          <w:szCs w:val="24"/>
          <w:lang w:bidi="ru-RU"/>
        </w:rPr>
        <w:t xml:space="preserve">  </w:t>
      </w:r>
      <w:r w:rsidR="00E9201D" w:rsidRPr="00D5137E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</w:t>
      </w:r>
      <w:r w:rsidR="00E9201D">
        <w:rPr>
          <w:rFonts w:ascii="Times New Roman" w:hAnsi="Times New Roman"/>
          <w:b/>
          <w:bCs/>
          <w:sz w:val="24"/>
          <w:szCs w:val="24"/>
          <w:lang w:bidi="ru-RU"/>
        </w:rPr>
        <w:t xml:space="preserve">   </w:t>
      </w:r>
      <w:r w:rsidR="00CB3C68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                                    </w:t>
      </w:r>
      <w:r w:rsidR="008D6DB6">
        <w:rPr>
          <w:rFonts w:ascii="Times New Roman" w:hAnsi="Times New Roman"/>
          <w:b/>
          <w:bCs/>
          <w:sz w:val="24"/>
          <w:szCs w:val="24"/>
          <w:lang w:bidi="ru-RU"/>
        </w:rPr>
        <w:t xml:space="preserve">  </w:t>
      </w:r>
    </w:p>
    <w:p w:rsidR="001B7EBA" w:rsidRDefault="009875F4" w:rsidP="002F0D7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1. Сведения о достижении показателей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121"/>
        <w:gridCol w:w="1941"/>
        <w:gridCol w:w="867"/>
        <w:gridCol w:w="1040"/>
        <w:gridCol w:w="850"/>
        <w:gridCol w:w="886"/>
        <w:gridCol w:w="1029"/>
        <w:gridCol w:w="1012"/>
        <w:gridCol w:w="1311"/>
        <w:gridCol w:w="976"/>
        <w:gridCol w:w="1007"/>
        <w:gridCol w:w="1069"/>
        <w:gridCol w:w="1108"/>
      </w:tblGrid>
      <w:tr w:rsidR="00CF0D0F" w:rsidRPr="003E686E" w:rsidTr="00F50382"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№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Статус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фактического/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прогнозного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значения за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отчетный</w:t>
            </w:r>
          </w:p>
          <w:p w:rsidR="009875F4" w:rsidRPr="003E686E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Уровень</w:t>
            </w:r>
          </w:p>
          <w:p w:rsidR="009875F4" w:rsidRPr="003E686E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показателя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Признак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возрастания/</w:t>
            </w:r>
          </w:p>
          <w:p w:rsidR="009875F4" w:rsidRPr="003E686E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убывания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Единица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измерения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(по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ОКЕИ)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Плановое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значение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 конец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отчетного</w:t>
            </w:r>
          </w:p>
          <w:p w:rsidR="009875F4" w:rsidRDefault="009875F4" w:rsidP="003E686E">
            <w:pPr>
              <w:spacing w:after="0" w:line="240" w:lineRule="auto"/>
              <w:jc w:val="center"/>
              <w:rPr>
                <w:rStyle w:val="245pt"/>
                <w:rFonts w:eastAsia="Calibri"/>
                <w:sz w:val="14"/>
                <w:szCs w:val="14"/>
                <w:vertAlign w:val="superscript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периода</w:t>
            </w:r>
          </w:p>
          <w:p w:rsidR="008D6DB6" w:rsidRPr="003E686E" w:rsidRDefault="008D6DB6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Фактическое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значение на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конец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отчетного</w:t>
            </w:r>
          </w:p>
          <w:p w:rsidR="009875F4" w:rsidRPr="003E686E" w:rsidRDefault="008D6DB6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275pt"/>
                <w:rFonts w:eastAsia="Calibri"/>
                <w:sz w:val="14"/>
                <w:szCs w:val="14"/>
              </w:rPr>
              <w:t>периода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Прогнозное значение на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конец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отчетного</w:t>
            </w:r>
          </w:p>
          <w:p w:rsidR="009875F4" w:rsidRPr="003E686E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25724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Подтвержд</w:t>
            </w:r>
            <w:r w:rsidR="00257241" w:rsidRPr="003E686E">
              <w:rPr>
                <w:rStyle w:val="275pt"/>
                <w:rFonts w:eastAsia="Calibri"/>
                <w:sz w:val="14"/>
                <w:szCs w:val="14"/>
              </w:rPr>
              <w:t>ающий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документ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Плановое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значение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 конец</w:t>
            </w:r>
          </w:p>
          <w:p w:rsidR="009875F4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текущего</w:t>
            </w:r>
          </w:p>
          <w:p w:rsidR="008D6DB6" w:rsidRPr="008D6DB6" w:rsidRDefault="008D6DB6" w:rsidP="008D6D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D6DB6"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</w:t>
            </w:r>
            <w:r w:rsidR="00257241">
              <w:rPr>
                <w:rStyle w:val="275pt"/>
                <w:rFonts w:eastAsia="Calibri"/>
                <w:sz w:val="14"/>
                <w:szCs w:val="14"/>
              </w:rPr>
              <w:t>рогнозно</w:t>
            </w:r>
            <w:r w:rsidRPr="003E686E">
              <w:rPr>
                <w:rStyle w:val="275pt"/>
                <w:rFonts w:eastAsia="Calibri"/>
                <w:sz w:val="14"/>
                <w:szCs w:val="14"/>
              </w:rPr>
              <w:t>е значение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 конец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текущего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Информацион ная система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Комментарий</w:t>
            </w:r>
          </w:p>
        </w:tc>
      </w:tr>
      <w:tr w:rsidR="00CF0D0F" w:rsidRPr="003E686E" w:rsidTr="00F50382">
        <w:tc>
          <w:tcPr>
            <w:tcW w:w="413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8</w:t>
            </w:r>
          </w:p>
        </w:tc>
        <w:tc>
          <w:tcPr>
            <w:tcW w:w="1012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9</w:t>
            </w:r>
          </w:p>
        </w:tc>
        <w:tc>
          <w:tcPr>
            <w:tcW w:w="1311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11</w:t>
            </w:r>
          </w:p>
        </w:tc>
        <w:tc>
          <w:tcPr>
            <w:tcW w:w="1007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12</w:t>
            </w:r>
          </w:p>
        </w:tc>
        <w:tc>
          <w:tcPr>
            <w:tcW w:w="1069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13</w:t>
            </w:r>
          </w:p>
        </w:tc>
        <w:tc>
          <w:tcPr>
            <w:tcW w:w="1108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14</w:t>
            </w:r>
          </w:p>
        </w:tc>
      </w:tr>
      <w:tr w:rsidR="009875F4" w:rsidRPr="003E686E" w:rsidTr="009458D2">
        <w:trPr>
          <w:trHeight w:val="469"/>
        </w:trPr>
        <w:tc>
          <w:tcPr>
            <w:tcW w:w="14630" w:type="dxa"/>
            <w:gridSpan w:val="14"/>
            <w:shd w:val="clear" w:color="auto" w:fill="auto"/>
          </w:tcPr>
          <w:p w:rsidR="009875F4" w:rsidRPr="003E686E" w:rsidRDefault="009875F4" w:rsidP="008D6D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Цель муниципальной программы «</w:t>
            </w:r>
            <w:r w:rsidR="009458D2" w:rsidRPr="008D0DCE">
              <w:rPr>
                <w:rFonts w:ascii="Times New Roman" w:hAnsi="Times New Roman"/>
                <w:sz w:val="16"/>
                <w:szCs w:val="16"/>
                <w:lang w:bidi="ru-RU"/>
              </w:rPr>
              <w:t>Сохранение культурного и исторического наследия Роговского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Роговского сельского поселения</w:t>
            </w: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»</w:t>
            </w:r>
          </w:p>
        </w:tc>
      </w:tr>
      <w:tr w:rsidR="00CF0D0F" w:rsidRPr="003E686E" w:rsidTr="00F50382">
        <w:tc>
          <w:tcPr>
            <w:tcW w:w="413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1.</w:t>
            </w:r>
          </w:p>
        </w:tc>
        <w:tc>
          <w:tcPr>
            <w:tcW w:w="1121" w:type="dxa"/>
            <w:shd w:val="clear" w:color="auto" w:fill="auto"/>
          </w:tcPr>
          <w:p w:rsidR="009875F4" w:rsidRPr="003E686E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В процессе </w:t>
            </w:r>
            <w:r w:rsidR="0095374C">
              <w:rPr>
                <w:rFonts w:ascii="Times New Roman" w:hAnsi="Times New Roman"/>
                <w:sz w:val="16"/>
                <w:szCs w:val="16"/>
                <w:lang w:bidi="ru-RU"/>
              </w:rPr>
              <w:t>исполнени</w:t>
            </w:r>
            <w:r>
              <w:rPr>
                <w:rFonts w:ascii="Times New Roman" w:hAnsi="Times New Roman"/>
                <w:sz w:val="16"/>
                <w:szCs w:val="16"/>
                <w:lang w:bidi="ru-RU"/>
              </w:rPr>
              <w:t>я</w:t>
            </w:r>
          </w:p>
        </w:tc>
        <w:tc>
          <w:tcPr>
            <w:tcW w:w="1941" w:type="dxa"/>
            <w:shd w:val="clear" w:color="auto" w:fill="auto"/>
          </w:tcPr>
          <w:p w:rsidR="009875F4" w:rsidRPr="003E686E" w:rsidRDefault="009458D2" w:rsidP="00CF0D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9458D2">
              <w:rPr>
                <w:rFonts w:ascii="Times New Roman" w:hAnsi="Times New Roman"/>
                <w:sz w:val="16"/>
                <w:szCs w:val="16"/>
                <w:lang w:bidi="ru-RU"/>
              </w:rPr>
              <w:t>Число посещений культурных мероприятий</w:t>
            </w:r>
          </w:p>
        </w:tc>
        <w:tc>
          <w:tcPr>
            <w:tcW w:w="867" w:type="dxa"/>
            <w:shd w:val="clear" w:color="auto" w:fill="auto"/>
          </w:tcPr>
          <w:p w:rsidR="009875F4" w:rsidRPr="003E686E" w:rsidRDefault="0025724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1040" w:type="dxa"/>
            <w:shd w:val="clear" w:color="auto" w:fill="auto"/>
          </w:tcPr>
          <w:p w:rsidR="009875F4" w:rsidRPr="003E686E" w:rsidRDefault="0025724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возрастание</w:t>
            </w:r>
          </w:p>
        </w:tc>
        <w:tc>
          <w:tcPr>
            <w:tcW w:w="850" w:type="dxa"/>
            <w:shd w:val="clear" w:color="auto" w:fill="auto"/>
          </w:tcPr>
          <w:p w:rsidR="009875F4" w:rsidRPr="009458D2" w:rsidRDefault="009458D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единиц</w:t>
            </w:r>
          </w:p>
        </w:tc>
        <w:tc>
          <w:tcPr>
            <w:tcW w:w="886" w:type="dxa"/>
            <w:shd w:val="clear" w:color="auto" w:fill="auto"/>
          </w:tcPr>
          <w:p w:rsidR="009875F4" w:rsidRPr="003E686E" w:rsidRDefault="009458D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27529</w:t>
            </w:r>
          </w:p>
        </w:tc>
        <w:tc>
          <w:tcPr>
            <w:tcW w:w="1029" w:type="dxa"/>
            <w:shd w:val="clear" w:color="auto" w:fill="auto"/>
          </w:tcPr>
          <w:p w:rsidR="009875F4" w:rsidRPr="003E686E" w:rsidRDefault="004277F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17319</w:t>
            </w:r>
          </w:p>
        </w:tc>
        <w:tc>
          <w:tcPr>
            <w:tcW w:w="1012" w:type="dxa"/>
            <w:shd w:val="clear" w:color="auto" w:fill="auto"/>
          </w:tcPr>
          <w:p w:rsidR="009875F4" w:rsidRPr="003E686E" w:rsidRDefault="009458D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27529</w:t>
            </w:r>
          </w:p>
        </w:tc>
        <w:tc>
          <w:tcPr>
            <w:tcW w:w="1311" w:type="dxa"/>
            <w:shd w:val="clear" w:color="auto" w:fill="auto"/>
          </w:tcPr>
          <w:p w:rsidR="009875F4" w:rsidRPr="003E686E" w:rsidRDefault="0025724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9875F4" w:rsidRPr="003E686E" w:rsidRDefault="009458D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27529</w:t>
            </w:r>
          </w:p>
        </w:tc>
        <w:tc>
          <w:tcPr>
            <w:tcW w:w="1007" w:type="dxa"/>
            <w:shd w:val="clear" w:color="auto" w:fill="auto"/>
          </w:tcPr>
          <w:p w:rsidR="009875F4" w:rsidRPr="003E686E" w:rsidRDefault="009458D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27529</w:t>
            </w:r>
          </w:p>
        </w:tc>
        <w:tc>
          <w:tcPr>
            <w:tcW w:w="1069" w:type="dxa"/>
            <w:shd w:val="clear" w:color="auto" w:fill="auto"/>
          </w:tcPr>
          <w:p w:rsidR="009875F4" w:rsidRPr="003E686E" w:rsidRDefault="0095374C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отсут</w:t>
            </w:r>
            <w:r w:rsidR="00CF0D0F">
              <w:rPr>
                <w:rFonts w:ascii="Times New Roman" w:hAnsi="Times New Roman"/>
                <w:sz w:val="16"/>
                <w:szCs w:val="16"/>
                <w:lang w:bidi="ru-RU"/>
              </w:rPr>
              <w:t>ст</w:t>
            </w:r>
            <w:r>
              <w:rPr>
                <w:rFonts w:ascii="Times New Roman" w:hAnsi="Times New Roman"/>
                <w:sz w:val="16"/>
                <w:szCs w:val="16"/>
                <w:lang w:bidi="ru-RU"/>
              </w:rPr>
              <w:t>вует</w:t>
            </w:r>
          </w:p>
        </w:tc>
        <w:tc>
          <w:tcPr>
            <w:tcW w:w="1108" w:type="dxa"/>
            <w:shd w:val="clear" w:color="auto" w:fill="auto"/>
          </w:tcPr>
          <w:p w:rsidR="009875F4" w:rsidRPr="003E686E" w:rsidRDefault="00CF0D0F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CF0D0F" w:rsidRPr="003E686E" w:rsidTr="00F50382">
        <w:tc>
          <w:tcPr>
            <w:tcW w:w="413" w:type="dxa"/>
            <w:shd w:val="clear" w:color="auto" w:fill="auto"/>
          </w:tcPr>
          <w:p w:rsidR="00CF0D0F" w:rsidRPr="003E686E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:rsidR="00CF0D0F" w:rsidRPr="003E686E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CF0D0F">
              <w:rPr>
                <w:rFonts w:ascii="Times New Roman" w:hAnsi="Times New Roman"/>
                <w:sz w:val="16"/>
                <w:szCs w:val="16"/>
                <w:lang w:bidi="ru-RU"/>
              </w:rPr>
              <w:t>В процессе исполнения</w:t>
            </w:r>
          </w:p>
        </w:tc>
        <w:tc>
          <w:tcPr>
            <w:tcW w:w="1941" w:type="dxa"/>
            <w:shd w:val="clear" w:color="auto" w:fill="auto"/>
          </w:tcPr>
          <w:p w:rsidR="00CF0D0F" w:rsidRPr="003E686E" w:rsidRDefault="008D0DCE" w:rsidP="00CF0D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8D0DCE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Число участников клубных формирований  </w:t>
            </w:r>
          </w:p>
        </w:tc>
        <w:tc>
          <w:tcPr>
            <w:tcW w:w="867" w:type="dxa"/>
            <w:shd w:val="clear" w:color="auto" w:fill="auto"/>
          </w:tcPr>
          <w:p w:rsidR="00CF0D0F" w:rsidRPr="003E686E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1040" w:type="dxa"/>
            <w:shd w:val="clear" w:color="auto" w:fill="auto"/>
          </w:tcPr>
          <w:p w:rsidR="00CF0D0F" w:rsidRPr="003E686E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возрастание</w:t>
            </w:r>
          </w:p>
        </w:tc>
        <w:tc>
          <w:tcPr>
            <w:tcW w:w="850" w:type="dxa"/>
            <w:shd w:val="clear" w:color="auto" w:fill="auto"/>
          </w:tcPr>
          <w:p w:rsidR="00CF0D0F" w:rsidRPr="003E686E" w:rsidRDefault="008D0DCE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8D0DCE">
              <w:rPr>
                <w:rFonts w:ascii="Times New Roman" w:hAnsi="Times New Roman"/>
                <w:sz w:val="16"/>
                <w:szCs w:val="16"/>
                <w:lang w:bidi="ru-RU"/>
              </w:rPr>
              <w:t>единиц</w:t>
            </w:r>
          </w:p>
        </w:tc>
        <w:tc>
          <w:tcPr>
            <w:tcW w:w="886" w:type="dxa"/>
            <w:shd w:val="clear" w:color="auto" w:fill="auto"/>
          </w:tcPr>
          <w:p w:rsidR="00CF0D0F" w:rsidRPr="003E686E" w:rsidRDefault="008D0DCE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396</w:t>
            </w:r>
          </w:p>
        </w:tc>
        <w:tc>
          <w:tcPr>
            <w:tcW w:w="1029" w:type="dxa"/>
            <w:shd w:val="clear" w:color="auto" w:fill="auto"/>
          </w:tcPr>
          <w:p w:rsidR="00CF0D0F" w:rsidRPr="003E686E" w:rsidRDefault="004277F2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395</w:t>
            </w:r>
          </w:p>
        </w:tc>
        <w:tc>
          <w:tcPr>
            <w:tcW w:w="1012" w:type="dxa"/>
            <w:shd w:val="clear" w:color="auto" w:fill="auto"/>
          </w:tcPr>
          <w:p w:rsidR="00CF0D0F" w:rsidRPr="003E686E" w:rsidRDefault="008D0DCE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396</w:t>
            </w:r>
          </w:p>
        </w:tc>
        <w:tc>
          <w:tcPr>
            <w:tcW w:w="1311" w:type="dxa"/>
            <w:shd w:val="clear" w:color="auto" w:fill="auto"/>
          </w:tcPr>
          <w:p w:rsidR="00CF0D0F" w:rsidRPr="003E686E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CF0D0F" w:rsidRPr="003E686E" w:rsidRDefault="008D0DCE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396</w:t>
            </w:r>
          </w:p>
        </w:tc>
        <w:tc>
          <w:tcPr>
            <w:tcW w:w="1007" w:type="dxa"/>
            <w:shd w:val="clear" w:color="auto" w:fill="auto"/>
          </w:tcPr>
          <w:p w:rsidR="00CF0D0F" w:rsidRPr="003E686E" w:rsidRDefault="008D0DCE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396</w:t>
            </w:r>
          </w:p>
        </w:tc>
        <w:tc>
          <w:tcPr>
            <w:tcW w:w="1069" w:type="dxa"/>
            <w:shd w:val="clear" w:color="auto" w:fill="auto"/>
          </w:tcPr>
          <w:p w:rsidR="00CF0D0F" w:rsidRPr="003E686E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отсутствует</w:t>
            </w:r>
          </w:p>
        </w:tc>
        <w:tc>
          <w:tcPr>
            <w:tcW w:w="1108" w:type="dxa"/>
            <w:shd w:val="clear" w:color="auto" w:fill="auto"/>
          </w:tcPr>
          <w:p w:rsidR="00CF0D0F" w:rsidRPr="003E686E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D0DCE" w:rsidRPr="003E686E" w:rsidTr="00F50382">
        <w:tc>
          <w:tcPr>
            <w:tcW w:w="413" w:type="dxa"/>
            <w:shd w:val="clear" w:color="auto" w:fill="auto"/>
          </w:tcPr>
          <w:p w:rsidR="008D0DC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</w:t>
            </w:r>
          </w:p>
        </w:tc>
        <w:tc>
          <w:tcPr>
            <w:tcW w:w="1121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CF0D0F">
              <w:rPr>
                <w:rFonts w:ascii="Times New Roman" w:hAnsi="Times New Roman"/>
                <w:sz w:val="16"/>
                <w:szCs w:val="16"/>
                <w:lang w:bidi="ru-RU"/>
              </w:rPr>
              <w:t>В процессе исполнения</w:t>
            </w:r>
          </w:p>
        </w:tc>
        <w:tc>
          <w:tcPr>
            <w:tcW w:w="1941" w:type="dxa"/>
            <w:shd w:val="clear" w:color="auto" w:fill="auto"/>
          </w:tcPr>
          <w:p w:rsidR="008D0DCE" w:rsidRPr="008D0DCE" w:rsidRDefault="008D0DCE" w:rsidP="008D0DC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8D0DCE">
              <w:rPr>
                <w:rFonts w:ascii="Times New Roman" w:hAnsi="Times New Roman"/>
                <w:sz w:val="16"/>
                <w:szCs w:val="16"/>
                <w:lang w:bidi="ru-RU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867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1040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возрастание</w:t>
            </w:r>
          </w:p>
        </w:tc>
        <w:tc>
          <w:tcPr>
            <w:tcW w:w="850" w:type="dxa"/>
            <w:shd w:val="clear" w:color="auto" w:fill="auto"/>
          </w:tcPr>
          <w:p w:rsidR="008D0DCE" w:rsidRPr="008D0DC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процент</w:t>
            </w:r>
          </w:p>
        </w:tc>
        <w:tc>
          <w:tcPr>
            <w:tcW w:w="886" w:type="dxa"/>
            <w:shd w:val="clear" w:color="auto" w:fill="auto"/>
          </w:tcPr>
          <w:p w:rsidR="008D0DC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:rsidR="008D0DC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100</w:t>
            </w:r>
          </w:p>
        </w:tc>
        <w:tc>
          <w:tcPr>
            <w:tcW w:w="1012" w:type="dxa"/>
            <w:shd w:val="clear" w:color="auto" w:fill="auto"/>
          </w:tcPr>
          <w:p w:rsidR="008D0DC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100</w:t>
            </w:r>
          </w:p>
        </w:tc>
        <w:tc>
          <w:tcPr>
            <w:tcW w:w="1311" w:type="dxa"/>
            <w:shd w:val="clear" w:color="auto" w:fill="auto"/>
          </w:tcPr>
          <w:p w:rsidR="008D0DC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976" w:type="dxa"/>
            <w:shd w:val="clear" w:color="auto" w:fill="auto"/>
          </w:tcPr>
          <w:p w:rsidR="008D0DC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100</w:t>
            </w:r>
          </w:p>
        </w:tc>
        <w:tc>
          <w:tcPr>
            <w:tcW w:w="1007" w:type="dxa"/>
            <w:shd w:val="clear" w:color="auto" w:fill="auto"/>
          </w:tcPr>
          <w:p w:rsidR="008D0DC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100</w:t>
            </w:r>
          </w:p>
        </w:tc>
        <w:tc>
          <w:tcPr>
            <w:tcW w:w="106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отсутствует</w:t>
            </w:r>
          </w:p>
        </w:tc>
        <w:tc>
          <w:tcPr>
            <w:tcW w:w="1108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</w:tbl>
    <w:p w:rsidR="00430A4C" w:rsidRPr="001B7EBA" w:rsidRDefault="001B7EBA" w:rsidP="00E20D6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B7EBA">
        <w:rPr>
          <w:rFonts w:ascii="Times New Roman" w:hAnsi="Times New Roman"/>
          <w:sz w:val="24"/>
          <w:szCs w:val="24"/>
        </w:rPr>
        <w:t xml:space="preserve">2. </w:t>
      </w:r>
      <w:r w:rsidR="00010197" w:rsidRPr="00010197">
        <w:rPr>
          <w:rFonts w:ascii="Times New Roman" w:hAnsi="Times New Roman"/>
          <w:sz w:val="24"/>
          <w:szCs w:val="24"/>
          <w:lang w:bidi="ru-RU"/>
        </w:rPr>
        <w:t xml:space="preserve">Сведения о помесячном достижении показателей муниципальной программы </w:t>
      </w:r>
      <w:r w:rsidR="00F50382">
        <w:rPr>
          <w:rFonts w:ascii="Times New Roman" w:hAnsi="Times New Roman"/>
          <w:sz w:val="24"/>
          <w:szCs w:val="24"/>
          <w:lang w:bidi="ru-RU"/>
        </w:rPr>
        <w:t>в 2025 году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4187"/>
        <w:gridCol w:w="993"/>
        <w:gridCol w:w="850"/>
        <w:gridCol w:w="709"/>
        <w:gridCol w:w="567"/>
        <w:gridCol w:w="709"/>
        <w:gridCol w:w="708"/>
        <w:gridCol w:w="702"/>
        <w:gridCol w:w="574"/>
        <w:gridCol w:w="709"/>
        <w:gridCol w:w="709"/>
        <w:gridCol w:w="567"/>
        <w:gridCol w:w="562"/>
        <w:gridCol w:w="1564"/>
      </w:tblGrid>
      <w:tr w:rsidR="00010197" w:rsidRPr="003E686E" w:rsidTr="003E686E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№ п/п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Показатели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60" w:line="166" w:lineRule="exact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Уровень</w:t>
            </w:r>
          </w:p>
          <w:p w:rsidR="00010197" w:rsidRPr="003E686E" w:rsidRDefault="00E57B0E" w:rsidP="003E686E">
            <w:pPr>
              <w:spacing w:before="60" w:after="0" w:line="166" w:lineRule="exact"/>
              <w:jc w:val="center"/>
              <w:rPr>
                <w:sz w:val="14"/>
                <w:szCs w:val="14"/>
              </w:rPr>
            </w:pPr>
            <w:r>
              <w:rPr>
                <w:rStyle w:val="275pt"/>
                <w:rFonts w:eastAsia="Calibri"/>
                <w:sz w:val="14"/>
                <w:szCs w:val="14"/>
              </w:rPr>
              <w:t>показателя</w:t>
            </w:r>
          </w:p>
        </w:tc>
        <w:tc>
          <w:tcPr>
            <w:tcW w:w="7366" w:type="dxa"/>
            <w:gridSpan w:val="11"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Плановые значения по кварталам/месяцам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010197" w:rsidRPr="003E686E" w:rsidRDefault="00010197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 xml:space="preserve">На конец 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  <w:lang w:bidi="ru-RU"/>
              </w:rPr>
              <w:t>(</w:t>
            </w:r>
            <w:r w:rsidR="00E57B0E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  <w:lang w:bidi="ru-RU"/>
              </w:rPr>
              <w:t>2025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  <w:lang w:bidi="ru-RU"/>
              </w:rPr>
              <w:t>)</w:t>
            </w: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 xml:space="preserve"> года</w:t>
            </w:r>
          </w:p>
        </w:tc>
      </w:tr>
      <w:tr w:rsidR="00010197" w:rsidRPr="003E686E" w:rsidTr="003E686E">
        <w:tc>
          <w:tcPr>
            <w:tcW w:w="911" w:type="dxa"/>
            <w:vMerge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vMerge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ind w:left="180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фев.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апр.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ind w:left="200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июнь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ноя.</w:t>
            </w:r>
          </w:p>
        </w:tc>
        <w:tc>
          <w:tcPr>
            <w:tcW w:w="1564" w:type="dxa"/>
            <w:vMerge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197" w:rsidRPr="003E686E" w:rsidTr="003E686E"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15</w:t>
            </w:r>
          </w:p>
        </w:tc>
      </w:tr>
      <w:tr w:rsidR="00010197" w:rsidRPr="003E686E" w:rsidTr="003E686E">
        <w:tc>
          <w:tcPr>
            <w:tcW w:w="911" w:type="dxa"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10" w:type="dxa"/>
            <w:gridSpan w:val="14"/>
            <w:shd w:val="clear" w:color="auto" w:fill="auto"/>
          </w:tcPr>
          <w:p w:rsidR="00010197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57B0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Цель муниципальной программы «</w:t>
            </w:r>
            <w:r w:rsidR="008D0DCE" w:rsidRPr="008D0DC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Сохранение культурного и исторического наследия Роговского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Роговского сельского поселения</w:t>
            </w:r>
            <w:r w:rsidRPr="00E57B0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»</w:t>
            </w:r>
            <w:r w:rsidR="008D0DC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 (единиц)</w:t>
            </w:r>
          </w:p>
        </w:tc>
      </w:tr>
      <w:tr w:rsidR="00010197" w:rsidRPr="003E686E" w:rsidTr="003E686E">
        <w:tc>
          <w:tcPr>
            <w:tcW w:w="911" w:type="dxa"/>
            <w:vMerge w:val="restart"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E686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10" w:type="dxa"/>
            <w:gridSpan w:val="14"/>
            <w:shd w:val="clear" w:color="auto" w:fill="auto"/>
          </w:tcPr>
          <w:p w:rsidR="00010197" w:rsidRPr="003E686E" w:rsidRDefault="008D0DCE" w:rsidP="003E686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D0DCE">
              <w:rPr>
                <w:rFonts w:ascii="Times New Roman" w:hAnsi="Times New Roman"/>
                <w:i/>
                <w:sz w:val="16"/>
                <w:szCs w:val="16"/>
                <w:lang w:bidi="ru-RU"/>
              </w:rPr>
              <w:t>Число посещений культурных мероприятий</w:t>
            </w:r>
          </w:p>
        </w:tc>
      </w:tr>
      <w:tr w:rsidR="00E57B0E" w:rsidRPr="003E686E" w:rsidTr="003473EF">
        <w:tc>
          <w:tcPr>
            <w:tcW w:w="911" w:type="dxa"/>
            <w:vMerge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B0E" w:rsidRPr="003E686E" w:rsidRDefault="00E57B0E" w:rsidP="003E686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E57B0E" w:rsidRPr="003E686E" w:rsidRDefault="008D0DC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27529</w:t>
            </w:r>
          </w:p>
        </w:tc>
      </w:tr>
      <w:tr w:rsidR="00E57B0E" w:rsidRPr="003E686E" w:rsidTr="00E57B0E">
        <w:tc>
          <w:tcPr>
            <w:tcW w:w="911" w:type="dxa"/>
            <w:vMerge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B0E" w:rsidRPr="003E686E" w:rsidRDefault="00E57B0E" w:rsidP="003E686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E57B0E" w:rsidRPr="003E686E" w:rsidRDefault="004277F2" w:rsidP="004277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17319</w:t>
            </w:r>
          </w:p>
        </w:tc>
      </w:tr>
      <w:tr w:rsidR="00E57B0E" w:rsidRPr="003E686E" w:rsidTr="003473EF">
        <w:tc>
          <w:tcPr>
            <w:tcW w:w="911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B0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DCE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Число участников клубных </w:t>
            </w:r>
            <w:r w:rsidR="00D5137E" w:rsidRPr="008D0DCE">
              <w:rPr>
                <w:rFonts w:ascii="Times New Roman" w:hAnsi="Times New Roman"/>
                <w:sz w:val="16"/>
                <w:szCs w:val="16"/>
                <w:lang w:bidi="ru-RU"/>
              </w:rPr>
              <w:t>формирований (</w:t>
            </w:r>
            <w:r>
              <w:rPr>
                <w:rFonts w:ascii="Times New Roman" w:hAnsi="Times New Roman"/>
                <w:sz w:val="16"/>
                <w:szCs w:val="16"/>
                <w:lang w:bidi="ru-RU"/>
              </w:rPr>
              <w:t>единиц)</w:t>
            </w:r>
          </w:p>
        </w:tc>
      </w:tr>
      <w:tr w:rsidR="00E57B0E" w:rsidRPr="003E686E" w:rsidTr="003473EF">
        <w:tc>
          <w:tcPr>
            <w:tcW w:w="911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B0E" w:rsidRPr="003E686E" w:rsidRDefault="00E57B0E" w:rsidP="00E57B0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E57B0E" w:rsidRDefault="008D0DC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</w:t>
            </w:r>
          </w:p>
        </w:tc>
      </w:tr>
      <w:tr w:rsidR="00E57B0E" w:rsidRPr="003E686E" w:rsidTr="008D0DCE">
        <w:tc>
          <w:tcPr>
            <w:tcW w:w="911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B0E" w:rsidRPr="003E686E" w:rsidRDefault="00E57B0E" w:rsidP="003E686E">
            <w:pPr>
              <w:spacing w:after="0" w:line="166" w:lineRule="exact"/>
              <w:ind w:left="280"/>
              <w:rPr>
                <w:rStyle w:val="275pt0"/>
                <w:rFonts w:eastAsia="Calibri"/>
              </w:rPr>
            </w:pPr>
            <w:r w:rsidRPr="00E57B0E">
              <w:rPr>
                <w:rFonts w:ascii="Times New Roman" w:hAnsi="Times New Roman"/>
                <w:b/>
                <w:bCs/>
                <w:i/>
                <w:iCs/>
                <w:color w:val="000000"/>
                <w:sz w:val="15"/>
                <w:szCs w:val="15"/>
                <w:lang w:eastAsia="ru-RU" w:bidi="ru-RU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E57B0E" w:rsidRDefault="004277F2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</w:tr>
      <w:tr w:rsidR="008D0DCE" w:rsidRPr="003E686E" w:rsidTr="00256F9F">
        <w:tc>
          <w:tcPr>
            <w:tcW w:w="911" w:type="dxa"/>
            <w:shd w:val="clear" w:color="auto" w:fill="auto"/>
          </w:tcPr>
          <w:p w:rsidR="008D0DCE" w:rsidRPr="003E686E" w:rsidRDefault="008D0DC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CE" w:rsidRDefault="008D0DC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DCE">
              <w:rPr>
                <w:rFonts w:ascii="Times New Roman" w:hAnsi="Times New Roman"/>
                <w:sz w:val="16"/>
                <w:szCs w:val="16"/>
                <w:lang w:bidi="ru-RU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  <w:r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(процент)</w:t>
            </w:r>
          </w:p>
        </w:tc>
      </w:tr>
      <w:tr w:rsidR="008D0DCE" w:rsidRPr="003E686E" w:rsidTr="00256F9F">
        <w:tc>
          <w:tcPr>
            <w:tcW w:w="911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CE" w:rsidRPr="003E686E" w:rsidRDefault="008D0DCE" w:rsidP="008D0DC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План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DCE" w:rsidRPr="003E686E" w:rsidRDefault="008D0DCE" w:rsidP="00426B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DCE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8D0DC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D0DCE" w:rsidRPr="003E686E" w:rsidTr="003473EF">
        <w:tc>
          <w:tcPr>
            <w:tcW w:w="911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CE" w:rsidRPr="003E686E" w:rsidRDefault="008D0DCE" w:rsidP="008D0DC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8D0DCE" w:rsidRDefault="008D0DCE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:rsidR="00190A43" w:rsidRDefault="00190A43" w:rsidP="00190A4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190A43" w:rsidRDefault="00190A43" w:rsidP="00E20D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190A43">
        <w:rPr>
          <w:rFonts w:ascii="Times New Roman" w:hAnsi="Times New Roman"/>
          <w:sz w:val="24"/>
          <w:szCs w:val="24"/>
          <w:lang w:bidi="ru-RU"/>
        </w:rPr>
        <w:t>3.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15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286"/>
        <w:gridCol w:w="979"/>
        <w:gridCol w:w="1094"/>
        <w:gridCol w:w="1151"/>
        <w:gridCol w:w="1138"/>
        <w:gridCol w:w="1771"/>
        <w:gridCol w:w="2336"/>
      </w:tblGrid>
      <w:tr w:rsidR="00190A43" w:rsidRPr="003E686E" w:rsidTr="00862F0C">
        <w:trPr>
          <w:trHeight w:hRule="exact" w:val="475"/>
        </w:trPr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Исполнение, тыс. рублей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Процент исполнения, (6)/(3)* 100</w:t>
            </w:r>
            <w:r w:rsidRPr="003E686E">
              <w:rPr>
                <w:rFonts w:ascii="Times New Roman" w:hAnsi="Times New Roman"/>
                <w:sz w:val="16"/>
                <w:szCs w:val="16"/>
                <w:vertAlign w:val="superscript"/>
                <w:lang w:bidi="ru-RU"/>
              </w:rPr>
              <w:t xml:space="preserve"> 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Комментарий</w:t>
            </w:r>
          </w:p>
        </w:tc>
      </w:tr>
      <w:tr w:rsidR="00190A43" w:rsidRPr="003E686E" w:rsidTr="00E57B0E">
        <w:trPr>
          <w:trHeight w:hRule="exact" w:val="810"/>
        </w:trPr>
        <w:tc>
          <w:tcPr>
            <w:tcW w:w="5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Предусмотрено</w:t>
            </w:r>
          </w:p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паспортом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Сводная</w:t>
            </w:r>
          </w:p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бюджетная</w:t>
            </w:r>
          </w:p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роспись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Лимиты</w:t>
            </w:r>
          </w:p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бюджетных</w:t>
            </w:r>
          </w:p>
          <w:p w:rsidR="00190A43" w:rsidRPr="003E686E" w:rsidRDefault="00190A43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обязательств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Принятые</w:t>
            </w:r>
          </w:p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бюджетные</w:t>
            </w:r>
          </w:p>
          <w:p w:rsidR="00190A43" w:rsidRPr="003E686E" w:rsidRDefault="00190A43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обязательства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Кассовое</w:t>
            </w:r>
          </w:p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исполнение</w:t>
            </w: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  <w:tr w:rsidR="00190A43" w:rsidRPr="003E686E" w:rsidTr="00E57B0E">
        <w:trPr>
          <w:trHeight w:hRule="exact" w:val="22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8</w:t>
            </w:r>
          </w:p>
        </w:tc>
      </w:tr>
      <w:tr w:rsidR="00190A43" w:rsidRPr="003E686E" w:rsidTr="00F95A72">
        <w:trPr>
          <w:trHeight w:hRule="exact" w:val="32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3E686E" w:rsidRDefault="00190A43" w:rsidP="006751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Муниципальная программа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3E686E" w:rsidRDefault="002C2086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5709,1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3E686E" w:rsidRDefault="002C2086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5709,1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3E686E" w:rsidRDefault="002C2086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5709,1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3E686E" w:rsidRDefault="002C2086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5709,1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3E686E" w:rsidRDefault="006A03E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2492,5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3E686E" w:rsidRDefault="006A03E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43,7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A43" w:rsidRPr="003E686E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6A03E9" w:rsidRPr="003E686E" w:rsidTr="00F95A72">
        <w:trPr>
          <w:trHeight w:hRule="exact" w:val="25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3E9" w:rsidRPr="003E686E" w:rsidRDefault="006A03E9" w:rsidP="006A03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Бюджет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поселения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 (всего),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3E9" w:rsidRPr="003E686E" w:rsidRDefault="006A03E9" w:rsidP="006A0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5709,1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3E9" w:rsidRPr="003E686E" w:rsidRDefault="006A03E9" w:rsidP="006A0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5709,1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3E9" w:rsidRPr="003E686E" w:rsidRDefault="006A03E9" w:rsidP="006A0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5709,1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3E9" w:rsidRPr="003E686E" w:rsidRDefault="006A03E9" w:rsidP="006A0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5709,1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3E9" w:rsidRPr="003E686E" w:rsidRDefault="006A03E9" w:rsidP="006A0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2492,5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3E9" w:rsidRPr="003E686E" w:rsidRDefault="006A03E9" w:rsidP="006A0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43,7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3E9" w:rsidRPr="003E686E" w:rsidRDefault="006A03E9" w:rsidP="006A03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E57B0E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E57B0E" w:rsidRPr="003E686E" w:rsidTr="00F95A72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федерального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E57B0E" w:rsidRPr="003E686E" w:rsidTr="00F95A72">
        <w:trPr>
          <w:trHeight w:hRule="exact" w:val="29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3069AE" w:rsidRPr="003E686E" w:rsidTr="00F95A72">
        <w:trPr>
          <w:trHeight w:hRule="exact" w:val="28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бюджет 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5709,1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5709,1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5709,1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5709,1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2492,5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43,7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E57B0E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27682A" w:rsidRPr="003E686E" w:rsidTr="00F95A72">
        <w:trPr>
          <w:trHeight w:hRule="exact" w:val="22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CE09B9" w:rsidRPr="003E686E" w:rsidTr="00F95A72">
        <w:trPr>
          <w:trHeight w:hRule="exact" w:val="44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Структурный элемент «</w:t>
            </w:r>
            <w:r w:rsidR="003069AE" w:rsidRPr="003069A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Повышение качества и доступности услуг в сфере культуры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»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3069AE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3069AE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3069AE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3069AE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9,7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3069AE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24,3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D01B5F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3069AE" w:rsidRPr="003E686E" w:rsidTr="00F95A72">
        <w:trPr>
          <w:trHeight w:hRule="exact" w:val="22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Бюджет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поселения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 (всего),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9,7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24,3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D01B5F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27682A" w:rsidRPr="003E686E" w:rsidTr="00F95A72">
        <w:trPr>
          <w:trHeight w:hRule="exact" w:val="203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федерального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27682A" w:rsidRPr="003E686E" w:rsidTr="00F95A72">
        <w:trPr>
          <w:trHeight w:hRule="exact" w:val="25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3069AE" w:rsidRPr="003E686E" w:rsidTr="00F95A72">
        <w:trPr>
          <w:trHeight w:hRule="exact" w:val="21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27682A">
              <w:rPr>
                <w:rFonts w:ascii="Times New Roman" w:hAnsi="Times New Roman"/>
                <w:sz w:val="16"/>
                <w:szCs w:val="16"/>
                <w:lang w:bidi="ru-RU"/>
              </w:rPr>
              <w:t>бюджет 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9,7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24,3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9AE" w:rsidRPr="003E686E" w:rsidRDefault="003069AE" w:rsidP="003069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27682A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190A43" w:rsidRPr="003E686E" w:rsidTr="00F95A72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A43" w:rsidRPr="003E686E" w:rsidRDefault="00190A43" w:rsidP="006751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A43" w:rsidRPr="003E686E" w:rsidRDefault="0027682A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A43" w:rsidRPr="003E686E" w:rsidRDefault="00CE09B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A43" w:rsidRPr="003E686E" w:rsidRDefault="00CE09B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43" w:rsidRDefault="00CE09B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  <w:p w:rsidR="00CE09B9" w:rsidRPr="003E686E" w:rsidRDefault="00CE09B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  <w:tr w:rsidR="00CE09B9" w:rsidRPr="003E686E" w:rsidTr="00F95A72">
        <w:trPr>
          <w:trHeight w:hRule="exact" w:val="43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Структурный элемент «</w:t>
            </w:r>
            <w:r w:rsidR="004277F2" w:rsidRPr="004277F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Развитие культурно-досуговой деятельности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»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4277F2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4277F2">
              <w:rPr>
                <w:rFonts w:ascii="Times New Roman" w:hAnsi="Times New Roman"/>
                <w:sz w:val="16"/>
                <w:szCs w:val="16"/>
                <w:lang w:bidi="ru-RU"/>
              </w:rPr>
              <w:t>5669,1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4277F2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4277F2">
              <w:rPr>
                <w:rFonts w:ascii="Times New Roman" w:hAnsi="Times New Roman"/>
                <w:sz w:val="16"/>
                <w:szCs w:val="16"/>
                <w:lang w:bidi="ru-RU"/>
              </w:rPr>
              <w:t>5669,1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4277F2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4277F2">
              <w:rPr>
                <w:rFonts w:ascii="Times New Roman" w:hAnsi="Times New Roman"/>
                <w:sz w:val="16"/>
                <w:szCs w:val="16"/>
                <w:lang w:bidi="ru-RU"/>
              </w:rPr>
              <w:t>5669,1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4277F2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4277F2">
              <w:rPr>
                <w:rFonts w:ascii="Times New Roman" w:hAnsi="Times New Roman"/>
                <w:sz w:val="16"/>
                <w:szCs w:val="16"/>
                <w:lang w:bidi="ru-RU"/>
              </w:rPr>
              <w:t>5669,1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4277F2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2482,8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DD01FD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43,8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CE09B9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DD01FD" w:rsidRPr="003E686E" w:rsidTr="00F95A72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Бюджет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поселения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 (всего),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4277F2">
              <w:rPr>
                <w:rFonts w:ascii="Times New Roman" w:hAnsi="Times New Roman"/>
                <w:sz w:val="16"/>
                <w:szCs w:val="16"/>
                <w:lang w:bidi="ru-RU"/>
              </w:rPr>
              <w:t>5669,1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4277F2">
              <w:rPr>
                <w:rFonts w:ascii="Times New Roman" w:hAnsi="Times New Roman"/>
                <w:sz w:val="16"/>
                <w:szCs w:val="16"/>
                <w:lang w:bidi="ru-RU"/>
              </w:rPr>
              <w:t>5669,1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4277F2">
              <w:rPr>
                <w:rFonts w:ascii="Times New Roman" w:hAnsi="Times New Roman"/>
                <w:sz w:val="16"/>
                <w:szCs w:val="16"/>
                <w:lang w:bidi="ru-RU"/>
              </w:rPr>
              <w:t>5669,1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4277F2">
              <w:rPr>
                <w:rFonts w:ascii="Times New Roman" w:hAnsi="Times New Roman"/>
                <w:sz w:val="16"/>
                <w:szCs w:val="16"/>
                <w:lang w:bidi="ru-RU"/>
              </w:rPr>
              <w:t>5669,1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2482,8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43,8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D01B5F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CE09B9" w:rsidRPr="003E686E" w:rsidTr="00F95A72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федерального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CE09B9" w:rsidRPr="003E686E" w:rsidTr="00F95A72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DD01FD" w:rsidRPr="003E686E" w:rsidTr="00F95A72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27682A">
              <w:rPr>
                <w:rFonts w:ascii="Times New Roman" w:hAnsi="Times New Roman"/>
                <w:sz w:val="16"/>
                <w:szCs w:val="16"/>
                <w:lang w:bidi="ru-RU"/>
              </w:rPr>
              <w:t>бюджет 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4277F2">
              <w:rPr>
                <w:rFonts w:ascii="Times New Roman" w:hAnsi="Times New Roman"/>
                <w:sz w:val="16"/>
                <w:szCs w:val="16"/>
                <w:lang w:bidi="ru-RU"/>
              </w:rPr>
              <w:t>5669,1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4277F2">
              <w:rPr>
                <w:rFonts w:ascii="Times New Roman" w:hAnsi="Times New Roman"/>
                <w:sz w:val="16"/>
                <w:szCs w:val="16"/>
                <w:lang w:bidi="ru-RU"/>
              </w:rPr>
              <w:t>5669,1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4277F2">
              <w:rPr>
                <w:rFonts w:ascii="Times New Roman" w:hAnsi="Times New Roman"/>
                <w:sz w:val="16"/>
                <w:szCs w:val="16"/>
                <w:lang w:bidi="ru-RU"/>
              </w:rPr>
              <w:t>5669,1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4277F2">
              <w:rPr>
                <w:rFonts w:ascii="Times New Roman" w:hAnsi="Times New Roman"/>
                <w:sz w:val="16"/>
                <w:szCs w:val="16"/>
                <w:lang w:bidi="ru-RU"/>
              </w:rPr>
              <w:t>5669,1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2482,8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43,8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1FD" w:rsidRPr="003E686E" w:rsidRDefault="00DD01FD" w:rsidP="00DD0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27682A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CE09B9" w:rsidRPr="003E686E" w:rsidTr="00F95A72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</w:tbl>
    <w:p w:rsidR="00D5137E" w:rsidRDefault="00D5137E" w:rsidP="007530F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D5137E" w:rsidRDefault="00D5137E" w:rsidP="007530F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D5137E" w:rsidRDefault="00D5137E" w:rsidP="007530F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D5137E" w:rsidRDefault="00D5137E" w:rsidP="007530F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D5137E" w:rsidRDefault="00D5137E" w:rsidP="007530F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CE0F83" w:rsidRDefault="00CE0F83" w:rsidP="007530F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4. Информация о рисках муниципальной программы</w:t>
      </w:r>
    </w:p>
    <w:p w:rsidR="00CE0F83" w:rsidRDefault="00CE0F83" w:rsidP="00CE0F8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762"/>
        <w:gridCol w:w="2393"/>
        <w:gridCol w:w="2085"/>
        <w:gridCol w:w="1621"/>
        <w:gridCol w:w="1911"/>
        <w:gridCol w:w="1655"/>
        <w:gridCol w:w="2072"/>
      </w:tblGrid>
      <w:tr w:rsidR="005C2DAA" w:rsidRPr="003E686E" w:rsidTr="00F95A72">
        <w:tc>
          <w:tcPr>
            <w:tcW w:w="522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№ п/п</w:t>
            </w:r>
          </w:p>
        </w:tc>
        <w:tc>
          <w:tcPr>
            <w:tcW w:w="2762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Наименование показателя</w:t>
            </w:r>
          </w:p>
        </w:tc>
        <w:tc>
          <w:tcPr>
            <w:tcW w:w="2393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Описание риска</w:t>
            </w:r>
          </w:p>
        </w:tc>
        <w:tc>
          <w:tcPr>
            <w:tcW w:w="2085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Оценка возможных последствий риска</w:t>
            </w:r>
          </w:p>
        </w:tc>
        <w:tc>
          <w:tcPr>
            <w:tcW w:w="1621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Уровень риска</w:t>
            </w:r>
          </w:p>
        </w:tc>
        <w:tc>
          <w:tcPr>
            <w:tcW w:w="1911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Планируемые меры реагирования</w:t>
            </w:r>
          </w:p>
        </w:tc>
        <w:tc>
          <w:tcPr>
            <w:tcW w:w="1655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Срок выполнения меры реагирования</w:t>
            </w:r>
          </w:p>
        </w:tc>
        <w:tc>
          <w:tcPr>
            <w:tcW w:w="2072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Ответственный за принятие мер реагирования (ФИО, должность, организация)</w:t>
            </w:r>
          </w:p>
        </w:tc>
      </w:tr>
      <w:tr w:rsidR="00C2178E" w:rsidRPr="007530F1" w:rsidTr="00F95A72">
        <w:tc>
          <w:tcPr>
            <w:tcW w:w="522" w:type="dxa"/>
            <w:shd w:val="clear" w:color="auto" w:fill="auto"/>
          </w:tcPr>
          <w:p w:rsidR="00C2178E" w:rsidRPr="00D5137E" w:rsidRDefault="00C2178E" w:rsidP="00C21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C2178E" w:rsidRPr="00D5137E" w:rsidRDefault="00C2178E" w:rsidP="00155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Число посещений культурных мероприятий</w:t>
            </w:r>
          </w:p>
        </w:tc>
        <w:tc>
          <w:tcPr>
            <w:tcW w:w="2393" w:type="dxa"/>
            <w:shd w:val="clear" w:color="auto" w:fill="auto"/>
          </w:tcPr>
          <w:p w:rsidR="00C2178E" w:rsidRPr="00D5137E" w:rsidRDefault="00C2178E" w:rsidP="00155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возможность снижения числа участников культурных мероприятий</w:t>
            </w:r>
          </w:p>
        </w:tc>
        <w:tc>
          <w:tcPr>
            <w:tcW w:w="2085" w:type="dxa"/>
            <w:shd w:val="clear" w:color="auto" w:fill="auto"/>
          </w:tcPr>
          <w:p w:rsidR="00C2178E" w:rsidRPr="00D5137E" w:rsidRDefault="00256F9F" w:rsidP="00155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Ухудшение условий для развития культурного потенциала Роговского сельского поселения</w:t>
            </w:r>
          </w:p>
        </w:tc>
        <w:tc>
          <w:tcPr>
            <w:tcW w:w="1621" w:type="dxa"/>
            <w:shd w:val="clear" w:color="auto" w:fill="auto"/>
          </w:tcPr>
          <w:p w:rsidR="00C2178E" w:rsidRPr="00D5137E" w:rsidRDefault="00C2178E" w:rsidP="00155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Средний </w:t>
            </w:r>
          </w:p>
        </w:tc>
        <w:tc>
          <w:tcPr>
            <w:tcW w:w="1911" w:type="dxa"/>
            <w:shd w:val="clear" w:color="auto" w:fill="auto"/>
          </w:tcPr>
          <w:p w:rsidR="00C2178E" w:rsidRPr="00D5137E" w:rsidRDefault="00155455" w:rsidP="00155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  <w:tc>
          <w:tcPr>
            <w:tcW w:w="1655" w:type="dxa"/>
            <w:shd w:val="clear" w:color="auto" w:fill="auto"/>
          </w:tcPr>
          <w:p w:rsidR="00C2178E" w:rsidRPr="00D5137E" w:rsidRDefault="00155455" w:rsidP="00155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постоянно</w:t>
            </w:r>
          </w:p>
        </w:tc>
        <w:tc>
          <w:tcPr>
            <w:tcW w:w="2072" w:type="dxa"/>
            <w:shd w:val="clear" w:color="auto" w:fill="auto"/>
          </w:tcPr>
          <w:p w:rsidR="00C2178E" w:rsidRPr="00D5137E" w:rsidRDefault="00155455" w:rsidP="00155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Коробка И.В. Директор МКУ «Роговский СДК»</w:t>
            </w:r>
            <w:r w:rsidR="00C2178E" w:rsidRPr="00D5137E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</w:tc>
      </w:tr>
      <w:tr w:rsidR="00C2178E" w:rsidRPr="007530F1" w:rsidTr="00F95A72">
        <w:tc>
          <w:tcPr>
            <w:tcW w:w="522" w:type="dxa"/>
            <w:shd w:val="clear" w:color="auto" w:fill="auto"/>
          </w:tcPr>
          <w:p w:rsidR="00C2178E" w:rsidRPr="00D5137E" w:rsidRDefault="00C2178E" w:rsidP="00C21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2762" w:type="dxa"/>
            <w:shd w:val="clear" w:color="auto" w:fill="auto"/>
          </w:tcPr>
          <w:p w:rsidR="00C2178E" w:rsidRPr="00D5137E" w:rsidRDefault="00C2178E" w:rsidP="004755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Число участников клубных формирований  </w:t>
            </w:r>
          </w:p>
        </w:tc>
        <w:tc>
          <w:tcPr>
            <w:tcW w:w="2393" w:type="dxa"/>
            <w:shd w:val="clear" w:color="auto" w:fill="auto"/>
          </w:tcPr>
          <w:p w:rsidR="00C2178E" w:rsidRPr="00D5137E" w:rsidRDefault="0047554D" w:rsidP="004755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Возможность снижения участников клубных формирований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8E" w:rsidRPr="00D5137E" w:rsidRDefault="0047554D" w:rsidP="0047554D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Style w:val="295pt"/>
                <w:rFonts w:eastAsia="Calibri"/>
                <w:sz w:val="20"/>
                <w:szCs w:val="20"/>
              </w:rPr>
              <w:t>Снижение реализации творческого потенциала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8E" w:rsidRPr="00D5137E" w:rsidRDefault="00C2178E" w:rsidP="0047554D">
            <w:pPr>
              <w:spacing w:after="0" w:line="21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Style w:val="295pt"/>
                <w:rFonts w:eastAsia="Calibri"/>
                <w:sz w:val="20"/>
                <w:szCs w:val="20"/>
              </w:rPr>
              <w:t>Средний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8E" w:rsidRPr="00D5137E" w:rsidRDefault="0047554D" w:rsidP="0047554D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Fonts w:ascii="Times New Roman" w:hAnsi="Times New Roman"/>
                <w:sz w:val="20"/>
                <w:szCs w:val="20"/>
              </w:rPr>
              <w:t>Обеспечение свободы творчества и прав граждан на участие в культурной жизни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8E" w:rsidRPr="00D5137E" w:rsidRDefault="00C2178E" w:rsidP="0047554D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Style w:val="295pt"/>
                <w:rFonts w:eastAsia="Calibri"/>
                <w:sz w:val="20"/>
                <w:szCs w:val="20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8E" w:rsidRPr="00D5137E" w:rsidRDefault="0047554D" w:rsidP="0047554D">
            <w:pPr>
              <w:spacing w:after="0" w:line="240" w:lineRule="auto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Коробка И.В. Директор МКУ «Роговский СДК»</w:t>
            </w:r>
          </w:p>
        </w:tc>
      </w:tr>
      <w:tr w:rsidR="00E61F4D" w:rsidRPr="007530F1" w:rsidTr="00F95A72">
        <w:tc>
          <w:tcPr>
            <w:tcW w:w="522" w:type="dxa"/>
            <w:shd w:val="clear" w:color="auto" w:fill="auto"/>
          </w:tcPr>
          <w:p w:rsidR="00E61F4D" w:rsidRPr="00D5137E" w:rsidRDefault="00E61F4D" w:rsidP="00E61F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2762" w:type="dxa"/>
            <w:shd w:val="clear" w:color="auto" w:fill="auto"/>
          </w:tcPr>
          <w:p w:rsidR="00E61F4D" w:rsidRPr="00D5137E" w:rsidRDefault="00E61F4D" w:rsidP="00E61F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2393" w:type="dxa"/>
            <w:shd w:val="clear" w:color="auto" w:fill="auto"/>
          </w:tcPr>
          <w:p w:rsidR="00E61F4D" w:rsidRPr="00D5137E" w:rsidRDefault="00E61F4D" w:rsidP="00E61F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Возникновение бюджетного дефицита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F4D" w:rsidRPr="00D5137E" w:rsidRDefault="00E61F4D" w:rsidP="00E61F4D">
            <w:pPr>
              <w:spacing w:after="0" w:line="23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Style w:val="295pt"/>
                <w:rFonts w:eastAsia="Calibri"/>
                <w:sz w:val="20"/>
                <w:szCs w:val="20"/>
              </w:rPr>
              <w:t xml:space="preserve">Недостаточный уровень бюджетного финансирования, </w:t>
            </w:r>
            <w:r w:rsidR="008230B0" w:rsidRPr="00D5137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секвестрирование</w:t>
            </w:r>
            <w:r w:rsidRPr="00D5137E">
              <w:rPr>
                <w:rStyle w:val="295pt"/>
                <w:rFonts w:eastAsia="Calibri"/>
                <w:sz w:val="20"/>
                <w:szCs w:val="20"/>
              </w:rPr>
              <w:t xml:space="preserve"> бюджетных расходов, что может повлечь недофинансирование, сокращение или прекращение программных мероприятий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F4D" w:rsidRPr="00D5137E" w:rsidRDefault="00E61F4D" w:rsidP="00E61F4D">
            <w:pPr>
              <w:spacing w:after="0" w:line="21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Style w:val="295pt"/>
                <w:rFonts w:eastAsia="Calibri"/>
                <w:sz w:val="20"/>
                <w:szCs w:val="20"/>
              </w:rPr>
              <w:t>Средний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F4D" w:rsidRPr="00D5137E" w:rsidRDefault="00E61F4D" w:rsidP="00E61F4D">
            <w:pPr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137E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Планирование бюджетных расходов с применением методик оценки эффективности бюджетных расходов, привлечение внебюджетного финансирования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F4D" w:rsidRPr="00D5137E" w:rsidRDefault="00E61F4D" w:rsidP="00E61F4D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Style w:val="295pt"/>
                <w:rFonts w:eastAsia="Calibri"/>
                <w:sz w:val="20"/>
                <w:szCs w:val="20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4D" w:rsidRPr="00D5137E" w:rsidRDefault="00E61F4D" w:rsidP="00E61F4D">
            <w:pPr>
              <w:spacing w:after="0" w:line="240" w:lineRule="auto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Коробка И.В. Директор МКУ «Роговский СДК»</w:t>
            </w:r>
          </w:p>
        </w:tc>
      </w:tr>
    </w:tbl>
    <w:p w:rsidR="00D5137E" w:rsidRDefault="00D5137E" w:rsidP="00D5137E">
      <w:pPr>
        <w:spacing w:after="0" w:line="240" w:lineRule="auto"/>
        <w:rPr>
          <w:rFonts w:ascii="Times New Roman" w:hAnsi="Times New Roman"/>
        </w:rPr>
      </w:pPr>
    </w:p>
    <w:p w:rsidR="00CE0F83" w:rsidRPr="00D5137E" w:rsidRDefault="00CE0F83" w:rsidP="00D5137E">
      <w:pPr>
        <w:spacing w:after="0" w:line="240" w:lineRule="auto"/>
        <w:ind w:firstLine="709"/>
        <w:rPr>
          <w:rFonts w:ascii="Times New Roman" w:hAnsi="Times New Roman"/>
        </w:rPr>
      </w:pPr>
      <w:r w:rsidRPr="00D5137E">
        <w:rPr>
          <w:rFonts w:ascii="Times New Roman" w:hAnsi="Times New Roman"/>
        </w:rPr>
        <w:t>5. Дополнительная информация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3"/>
      </w:tblGrid>
      <w:tr w:rsidR="001C3677" w:rsidRPr="003E686E" w:rsidTr="003E686E">
        <w:tc>
          <w:tcPr>
            <w:tcW w:w="14493" w:type="dxa"/>
            <w:shd w:val="clear" w:color="auto" w:fill="auto"/>
          </w:tcPr>
          <w:p w:rsidR="001C3677" w:rsidRPr="003E686E" w:rsidRDefault="001C3677" w:rsidP="00D5137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3E686E">
              <w:rPr>
                <w:rFonts w:ascii="Times New Roman" w:hAnsi="Times New Roman" w:cs="Times New Roman"/>
              </w:rPr>
              <w:t>Дополнительная информация о ходе реализации муниципальной программы</w:t>
            </w:r>
          </w:p>
        </w:tc>
      </w:tr>
      <w:tr w:rsidR="001C3677" w:rsidRPr="003E686E" w:rsidTr="003E686E">
        <w:tc>
          <w:tcPr>
            <w:tcW w:w="14493" w:type="dxa"/>
            <w:shd w:val="clear" w:color="auto" w:fill="auto"/>
          </w:tcPr>
          <w:p w:rsidR="00FB77FF" w:rsidRPr="00FB77FF" w:rsidRDefault="00FB77FF" w:rsidP="00D5137E">
            <w:pPr>
              <w:pStyle w:val="ad"/>
              <w:ind w:left="0" w:firstLine="709"/>
              <w:jc w:val="both"/>
              <w:rPr>
                <w:rFonts w:ascii="Times New Roman" w:hAnsi="Times New Roman"/>
                <w:b/>
                <w:bCs/>
              </w:rPr>
            </w:pPr>
            <w:r w:rsidRPr="00FB77FF">
              <w:rPr>
                <w:rFonts w:ascii="Times New Roman" w:hAnsi="Times New Roman"/>
              </w:rPr>
              <w:t xml:space="preserve">В ходе анализа и мониторинга исполнения муниципальной программы </w:t>
            </w:r>
            <w:r w:rsidRPr="00D5137E">
              <w:rPr>
                <w:rFonts w:ascii="Times New Roman" w:hAnsi="Times New Roman"/>
                <w:bCs/>
              </w:rPr>
              <w:t>Роговского сельского поселения «</w:t>
            </w:r>
            <w:r w:rsidR="00654E30" w:rsidRPr="00D5137E">
              <w:rPr>
                <w:rFonts w:ascii="Times New Roman" w:hAnsi="Times New Roman"/>
                <w:bCs/>
              </w:rPr>
              <w:t>Развитие культуры</w:t>
            </w:r>
            <w:r w:rsidRPr="00D5137E">
              <w:rPr>
                <w:rFonts w:ascii="Times New Roman" w:hAnsi="Times New Roman"/>
                <w:bCs/>
              </w:rPr>
              <w:t xml:space="preserve">» за </w:t>
            </w:r>
            <w:r w:rsidRPr="00D5137E">
              <w:rPr>
                <w:rFonts w:ascii="Times New Roman" w:hAnsi="Times New Roman"/>
                <w:bCs/>
                <w:lang w:val="en-US"/>
              </w:rPr>
              <w:t>I</w:t>
            </w:r>
            <w:r w:rsidRPr="00D5137E">
              <w:rPr>
                <w:rFonts w:ascii="Times New Roman" w:hAnsi="Times New Roman"/>
                <w:bCs/>
              </w:rPr>
              <w:t xml:space="preserve"> полугодие 2025 года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77FF">
              <w:rPr>
                <w:rFonts w:ascii="Times New Roman" w:hAnsi="Times New Roman"/>
              </w:rPr>
              <w:t xml:space="preserve">установлено отсутствие фактов невыполнения мероприятий (результатов) и контрольных точек либо несоблюдения сроков их исполнения. </w:t>
            </w:r>
          </w:p>
          <w:p w:rsidR="00FB77FF" w:rsidRPr="00FB77FF" w:rsidRDefault="00FB77FF" w:rsidP="00D5137E">
            <w:pPr>
              <w:pStyle w:val="ad"/>
              <w:ind w:left="0" w:firstLine="709"/>
              <w:jc w:val="both"/>
              <w:rPr>
                <w:rFonts w:ascii="Times New Roman" w:hAnsi="Times New Roman"/>
              </w:rPr>
            </w:pPr>
            <w:r w:rsidRPr="00FB77FF">
              <w:rPr>
                <w:rFonts w:ascii="Times New Roman" w:hAnsi="Times New Roman"/>
              </w:rPr>
              <w:t>Мероприятия (результаты) и контрольные точки выполняются в установленные сроки, в связи с чем, принятие дополнительных поручений не требуется.</w:t>
            </w:r>
          </w:p>
          <w:p w:rsidR="001C3677" w:rsidRPr="003E686E" w:rsidRDefault="001C3677" w:rsidP="00D5137E">
            <w:pPr>
              <w:pStyle w:val="ad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7834" w:rsidRPr="00FB77FF" w:rsidRDefault="00337834" w:rsidP="00FB77FF">
      <w:pPr>
        <w:jc w:val="both"/>
        <w:rPr>
          <w:rFonts w:ascii="Times New Roman" w:hAnsi="Times New Roman"/>
        </w:rPr>
      </w:pPr>
    </w:p>
    <w:tbl>
      <w:tblPr>
        <w:tblW w:w="0" w:type="auto"/>
        <w:tblInd w:w="8642" w:type="dxa"/>
        <w:tblLook w:val="04A0" w:firstRow="1" w:lastRow="0" w:firstColumn="1" w:lastColumn="0" w:noHBand="0" w:noVBand="1"/>
      </w:tblPr>
      <w:tblGrid>
        <w:gridCol w:w="5989"/>
      </w:tblGrid>
      <w:tr w:rsidR="00FB77FF" w:rsidRPr="00FB77FF" w:rsidTr="003473EF">
        <w:trPr>
          <w:trHeight w:val="1401"/>
        </w:trPr>
        <w:tc>
          <w:tcPr>
            <w:tcW w:w="5989" w:type="dxa"/>
            <w:shd w:val="clear" w:color="auto" w:fill="auto"/>
          </w:tcPr>
          <w:p w:rsidR="00FB77FF" w:rsidRPr="00FB77FF" w:rsidRDefault="00FB77FF" w:rsidP="00FB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77F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FB77FF"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Роговского сельского поселения</w:t>
            </w:r>
          </w:p>
          <w:p w:rsidR="00FB77FF" w:rsidRPr="00FB77FF" w:rsidRDefault="00FB77FF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77F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 14.08.2025 № </w:t>
            </w:r>
            <w:r w:rsidR="00654E30">
              <w:rPr>
                <w:rFonts w:ascii="Times New Roman" w:hAnsi="Times New Roman"/>
                <w:sz w:val="24"/>
                <w:szCs w:val="24"/>
                <w:lang w:bidi="ru-RU"/>
              </w:rPr>
              <w:t>72</w:t>
            </w:r>
          </w:p>
        </w:tc>
      </w:tr>
    </w:tbl>
    <w:p w:rsidR="00FB77FF" w:rsidRPr="00FB77FF" w:rsidRDefault="00FB77FF" w:rsidP="00FB77FF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FD7225" w:rsidRPr="00784CAD" w:rsidRDefault="00236C2B" w:rsidP="00784CAD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ОТЧЕТ</w:t>
      </w:r>
    </w:p>
    <w:p w:rsidR="00FD7225" w:rsidRPr="00784CAD" w:rsidRDefault="00236C2B" w:rsidP="00FD722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О ХОДЕ РЕАЛИЗАЦИИ</w:t>
      </w:r>
    </w:p>
    <w:p w:rsidR="00236C2B" w:rsidRPr="00784CAD" w:rsidRDefault="00236C2B" w:rsidP="00FD722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КОМПЛЕКСА ПРОЦЕССНЫХ МЕРОПРИЯТИЙ</w:t>
      </w:r>
    </w:p>
    <w:p w:rsidR="00D860EB" w:rsidRPr="00784CAD" w:rsidRDefault="00236C2B" w:rsidP="00D5137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«</w:t>
      </w:r>
      <w:r w:rsidR="00654E30" w:rsidRPr="00784CAD">
        <w:rPr>
          <w:rFonts w:ascii="Times New Roman" w:hAnsi="Times New Roman"/>
          <w:b/>
          <w:caps/>
          <w:sz w:val="24"/>
          <w:szCs w:val="24"/>
          <w:lang w:bidi="ru-RU"/>
        </w:rPr>
        <w:t>Повышение качества и доступности услуг в сфере культуры</w:t>
      </w: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»</w:t>
      </w:r>
      <w:r w:rsidR="00FB77FF" w:rsidRPr="00784CAD">
        <w:rPr>
          <w:rFonts w:ascii="Times New Roman" w:hAnsi="Times New Roman"/>
          <w:b/>
          <w:caps/>
          <w:sz w:val="24"/>
          <w:szCs w:val="24"/>
          <w:lang w:bidi="ru-RU"/>
        </w:rPr>
        <w:t xml:space="preserve"> за </w:t>
      </w:r>
      <w:r w:rsidR="00FB77FF" w:rsidRPr="00784CAD">
        <w:rPr>
          <w:rFonts w:ascii="Times New Roman" w:hAnsi="Times New Roman"/>
          <w:b/>
          <w:caps/>
          <w:sz w:val="24"/>
          <w:szCs w:val="24"/>
          <w:lang w:val="en-US" w:bidi="ru-RU"/>
        </w:rPr>
        <w:t>I</w:t>
      </w:r>
      <w:r w:rsidR="00FB77FF" w:rsidRPr="00784CAD">
        <w:rPr>
          <w:rFonts w:ascii="Times New Roman" w:hAnsi="Times New Roman"/>
          <w:b/>
          <w:caps/>
          <w:sz w:val="24"/>
          <w:szCs w:val="24"/>
          <w:lang w:bidi="ru-RU"/>
        </w:rPr>
        <w:t xml:space="preserve"> полугодие 2025 года</w:t>
      </w:r>
    </w:p>
    <w:p w:rsidR="00D5137E" w:rsidRPr="00D5137E" w:rsidRDefault="00D5137E" w:rsidP="00D51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D860EB" w:rsidRPr="0003269F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03269F">
        <w:rPr>
          <w:rFonts w:ascii="Times New Roman" w:hAnsi="Times New Roman"/>
          <w:sz w:val="24"/>
          <w:szCs w:val="24"/>
          <w:lang w:bidi="ru-RU"/>
        </w:rPr>
        <w:t>1</w:t>
      </w:r>
      <w:r w:rsidR="00FD7225" w:rsidRPr="0003269F">
        <w:rPr>
          <w:rFonts w:ascii="Times New Roman" w:hAnsi="Times New Roman"/>
          <w:sz w:val="24"/>
          <w:szCs w:val="24"/>
          <w:lang w:bidi="ru-RU"/>
        </w:rPr>
        <w:t xml:space="preserve">. Сведения о достижении показателей </w:t>
      </w:r>
      <w:r w:rsidRPr="0003269F">
        <w:rPr>
          <w:rFonts w:ascii="Times New Roman" w:hAnsi="Times New Roman"/>
          <w:sz w:val="24"/>
          <w:szCs w:val="24"/>
          <w:lang w:bidi="ru-RU"/>
        </w:rPr>
        <w:t xml:space="preserve">комплекса процессных мероприятий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386"/>
        <w:gridCol w:w="1134"/>
        <w:gridCol w:w="991"/>
        <w:gridCol w:w="1088"/>
        <w:gridCol w:w="948"/>
        <w:gridCol w:w="918"/>
        <w:gridCol w:w="1098"/>
        <w:gridCol w:w="1026"/>
        <w:gridCol w:w="990"/>
        <w:gridCol w:w="897"/>
        <w:gridCol w:w="1421"/>
        <w:gridCol w:w="1026"/>
        <w:gridCol w:w="1255"/>
      </w:tblGrid>
      <w:tr w:rsidR="00C9787E" w:rsidRPr="003E686E" w:rsidTr="003E686E"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№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Статус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фактического/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прогнозного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значения за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отчетный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Наименование</w:t>
            </w:r>
          </w:p>
          <w:p w:rsidR="00D860EB" w:rsidRPr="003E686E" w:rsidRDefault="00D860EB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Уровень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показателя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Признак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возрастания/</w:t>
            </w:r>
          </w:p>
          <w:p w:rsidR="00D860EB" w:rsidRPr="003E686E" w:rsidRDefault="00D860EB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убывания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Единица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измерения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(по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ОКЕИ)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Плановое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значение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 конец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отчетного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Фактическое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значение на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конец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отчетного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Прогнозное значение на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конец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отчетного</w:t>
            </w:r>
          </w:p>
          <w:p w:rsidR="00D860EB" w:rsidRPr="003E686E" w:rsidRDefault="00D860E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654E30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По</w:t>
            </w:r>
            <w:r>
              <w:rPr>
                <w:rStyle w:val="275pt"/>
                <w:rFonts w:eastAsia="Calibri"/>
                <w:sz w:val="14"/>
                <w:szCs w:val="14"/>
              </w:rPr>
              <w:t>дтверж-</w:t>
            </w:r>
          </w:p>
          <w:p w:rsidR="00D860EB" w:rsidRPr="003E686E" w:rsidRDefault="001E01B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дающий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документ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Плановое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значение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 конец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текущего</w:t>
            </w:r>
          </w:p>
          <w:p w:rsidR="00D860EB" w:rsidRPr="003E686E" w:rsidRDefault="00D860E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C9787E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Fonts w:ascii="Times New Roman" w:hAnsi="Times New Roman"/>
                <w:sz w:val="14"/>
                <w:szCs w:val="14"/>
              </w:rPr>
              <w:t xml:space="preserve">Информационная система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Прогнозное значение на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конец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текущего</w:t>
            </w:r>
            <w:r w:rsidRPr="003E686E">
              <w:rPr>
                <w:rFonts w:ascii="Times New Roman" w:hAnsi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Комментарий</w:t>
            </w:r>
          </w:p>
        </w:tc>
      </w:tr>
      <w:tr w:rsidR="0003269F" w:rsidRPr="003E686E" w:rsidTr="003E686E">
        <w:tc>
          <w:tcPr>
            <w:tcW w:w="452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4</w:t>
            </w:r>
          </w:p>
        </w:tc>
        <w:tc>
          <w:tcPr>
            <w:tcW w:w="1088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11</w:t>
            </w:r>
          </w:p>
        </w:tc>
        <w:tc>
          <w:tcPr>
            <w:tcW w:w="1421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13</w:t>
            </w:r>
          </w:p>
        </w:tc>
        <w:tc>
          <w:tcPr>
            <w:tcW w:w="1255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14</w:t>
            </w:r>
          </w:p>
        </w:tc>
      </w:tr>
      <w:tr w:rsidR="000329BD" w:rsidRPr="003E686E" w:rsidTr="003E686E">
        <w:tc>
          <w:tcPr>
            <w:tcW w:w="452" w:type="dxa"/>
            <w:shd w:val="clear" w:color="auto" w:fill="auto"/>
          </w:tcPr>
          <w:p w:rsidR="000329BD" w:rsidRPr="003E686E" w:rsidRDefault="000329BD" w:rsidP="003E686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1.</w:t>
            </w:r>
          </w:p>
        </w:tc>
        <w:tc>
          <w:tcPr>
            <w:tcW w:w="1386" w:type="dxa"/>
            <w:shd w:val="clear" w:color="auto" w:fill="auto"/>
          </w:tcPr>
          <w:p w:rsidR="000329BD" w:rsidRPr="003E686E" w:rsidRDefault="000329BD" w:rsidP="003E686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bidi="ru-RU"/>
              </w:rPr>
            </w:pPr>
          </w:p>
        </w:tc>
        <w:tc>
          <w:tcPr>
            <w:tcW w:w="12792" w:type="dxa"/>
            <w:gridSpan w:val="12"/>
            <w:shd w:val="clear" w:color="auto" w:fill="auto"/>
          </w:tcPr>
          <w:p w:rsidR="000329BD" w:rsidRPr="003E686E" w:rsidRDefault="000329BD" w:rsidP="00FB77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i/>
                <w:sz w:val="14"/>
                <w:szCs w:val="14"/>
                <w:lang w:bidi="ru-RU"/>
              </w:rPr>
              <w:t>Задача комплекса процессных мероприятий «</w:t>
            </w:r>
            <w:r w:rsidR="00654E30">
              <w:rPr>
                <w:rFonts w:ascii="Times New Roman" w:hAnsi="Times New Roman"/>
                <w:i/>
                <w:sz w:val="14"/>
                <w:szCs w:val="14"/>
                <w:lang w:bidi="ru-RU"/>
              </w:rPr>
              <w:t>Достижение целевых показателей эффективности деятельности муниципальных учреждений культуры</w:t>
            </w:r>
            <w:r w:rsidRPr="003E686E">
              <w:rPr>
                <w:rFonts w:ascii="Times New Roman" w:hAnsi="Times New Roman"/>
                <w:i/>
                <w:sz w:val="14"/>
                <w:szCs w:val="14"/>
                <w:lang w:bidi="ru-RU"/>
              </w:rPr>
              <w:t>»</w:t>
            </w:r>
          </w:p>
        </w:tc>
      </w:tr>
      <w:tr w:rsidR="008C58DB" w:rsidRPr="003E686E" w:rsidTr="003E686E">
        <w:tc>
          <w:tcPr>
            <w:tcW w:w="452" w:type="dxa"/>
            <w:shd w:val="clear" w:color="auto" w:fill="auto"/>
          </w:tcPr>
          <w:p w:rsidR="008C58DB" w:rsidRPr="003E686E" w:rsidRDefault="008C58DB" w:rsidP="008C58D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1.1</w:t>
            </w:r>
          </w:p>
        </w:tc>
        <w:tc>
          <w:tcPr>
            <w:tcW w:w="1386" w:type="dxa"/>
            <w:shd w:val="clear" w:color="auto" w:fill="auto"/>
          </w:tcPr>
          <w:p w:rsidR="008C58DB" w:rsidRPr="003E686E" w:rsidRDefault="008C58DB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В процессе исполнения</w:t>
            </w:r>
          </w:p>
        </w:tc>
        <w:tc>
          <w:tcPr>
            <w:tcW w:w="1134" w:type="dxa"/>
            <w:shd w:val="clear" w:color="auto" w:fill="auto"/>
          </w:tcPr>
          <w:p w:rsidR="008C58DB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Число посещений культурных мероприятий</w:t>
            </w:r>
          </w:p>
        </w:tc>
        <w:tc>
          <w:tcPr>
            <w:tcW w:w="991" w:type="dxa"/>
            <w:shd w:val="clear" w:color="auto" w:fill="auto"/>
          </w:tcPr>
          <w:p w:rsidR="008C58DB" w:rsidRPr="003E686E" w:rsidRDefault="008C58DB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МП</w:t>
            </w:r>
          </w:p>
        </w:tc>
        <w:tc>
          <w:tcPr>
            <w:tcW w:w="1088" w:type="dxa"/>
            <w:shd w:val="clear" w:color="auto" w:fill="auto"/>
          </w:tcPr>
          <w:p w:rsidR="008C58DB" w:rsidRPr="003E686E" w:rsidRDefault="008C58DB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возрастание</w:t>
            </w:r>
          </w:p>
        </w:tc>
        <w:tc>
          <w:tcPr>
            <w:tcW w:w="948" w:type="dxa"/>
            <w:shd w:val="clear" w:color="auto" w:fill="auto"/>
          </w:tcPr>
          <w:p w:rsidR="008C58DB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единиц</w:t>
            </w:r>
          </w:p>
        </w:tc>
        <w:tc>
          <w:tcPr>
            <w:tcW w:w="918" w:type="dxa"/>
            <w:shd w:val="clear" w:color="auto" w:fill="auto"/>
          </w:tcPr>
          <w:p w:rsidR="008C58DB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27529</w:t>
            </w:r>
          </w:p>
        </w:tc>
        <w:tc>
          <w:tcPr>
            <w:tcW w:w="1098" w:type="dxa"/>
            <w:shd w:val="clear" w:color="auto" w:fill="auto"/>
          </w:tcPr>
          <w:p w:rsidR="008C58DB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17319</w:t>
            </w:r>
          </w:p>
        </w:tc>
        <w:tc>
          <w:tcPr>
            <w:tcW w:w="1026" w:type="dxa"/>
            <w:shd w:val="clear" w:color="auto" w:fill="auto"/>
          </w:tcPr>
          <w:p w:rsidR="008C58DB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17319</w:t>
            </w:r>
          </w:p>
        </w:tc>
        <w:tc>
          <w:tcPr>
            <w:tcW w:w="990" w:type="dxa"/>
            <w:shd w:val="clear" w:color="auto" w:fill="auto"/>
          </w:tcPr>
          <w:p w:rsidR="008C58DB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отчет</w:t>
            </w:r>
          </w:p>
        </w:tc>
        <w:tc>
          <w:tcPr>
            <w:tcW w:w="897" w:type="dxa"/>
            <w:shd w:val="clear" w:color="auto" w:fill="auto"/>
          </w:tcPr>
          <w:p w:rsidR="008C58DB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27529</w:t>
            </w:r>
          </w:p>
        </w:tc>
        <w:tc>
          <w:tcPr>
            <w:tcW w:w="1421" w:type="dxa"/>
            <w:shd w:val="clear" w:color="auto" w:fill="auto"/>
          </w:tcPr>
          <w:p w:rsidR="008C58DB" w:rsidRPr="003E686E" w:rsidRDefault="008C58DB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8C58DB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27529</w:t>
            </w:r>
          </w:p>
        </w:tc>
        <w:tc>
          <w:tcPr>
            <w:tcW w:w="1255" w:type="dxa"/>
            <w:shd w:val="clear" w:color="auto" w:fill="auto"/>
          </w:tcPr>
          <w:p w:rsidR="008C58DB" w:rsidRPr="003E686E" w:rsidRDefault="008C58DB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В процессе исполнения</w:t>
            </w:r>
          </w:p>
        </w:tc>
      </w:tr>
      <w:tr w:rsidR="00654E30" w:rsidRPr="003E686E" w:rsidTr="003E686E">
        <w:tc>
          <w:tcPr>
            <w:tcW w:w="452" w:type="dxa"/>
            <w:shd w:val="clear" w:color="auto" w:fill="auto"/>
          </w:tcPr>
          <w:p w:rsidR="00654E30" w:rsidRPr="003E686E" w:rsidRDefault="00654E30" w:rsidP="00654E3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1.2</w:t>
            </w:r>
          </w:p>
        </w:tc>
        <w:tc>
          <w:tcPr>
            <w:tcW w:w="1386" w:type="dxa"/>
            <w:shd w:val="clear" w:color="auto" w:fill="auto"/>
          </w:tcPr>
          <w:p w:rsidR="00654E30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654E30">
              <w:rPr>
                <w:rFonts w:ascii="Times New Roman" w:hAnsi="Times New Roman"/>
                <w:sz w:val="14"/>
                <w:szCs w:val="14"/>
                <w:lang w:bidi="ru-RU"/>
              </w:rPr>
              <w:t>В процессе исполнения</w:t>
            </w:r>
          </w:p>
        </w:tc>
        <w:tc>
          <w:tcPr>
            <w:tcW w:w="1134" w:type="dxa"/>
            <w:shd w:val="clear" w:color="auto" w:fill="auto"/>
          </w:tcPr>
          <w:p w:rsidR="00654E30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Число участников клубных формирований</w:t>
            </w:r>
          </w:p>
        </w:tc>
        <w:tc>
          <w:tcPr>
            <w:tcW w:w="991" w:type="dxa"/>
            <w:shd w:val="clear" w:color="auto" w:fill="auto"/>
          </w:tcPr>
          <w:p w:rsidR="00654E30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МП</w:t>
            </w:r>
          </w:p>
        </w:tc>
        <w:tc>
          <w:tcPr>
            <w:tcW w:w="1088" w:type="dxa"/>
            <w:shd w:val="clear" w:color="auto" w:fill="auto"/>
          </w:tcPr>
          <w:p w:rsidR="00654E30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возрастание</w:t>
            </w:r>
          </w:p>
        </w:tc>
        <w:tc>
          <w:tcPr>
            <w:tcW w:w="948" w:type="dxa"/>
            <w:shd w:val="clear" w:color="auto" w:fill="auto"/>
          </w:tcPr>
          <w:p w:rsidR="00654E30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единиц</w:t>
            </w:r>
          </w:p>
        </w:tc>
        <w:tc>
          <w:tcPr>
            <w:tcW w:w="918" w:type="dxa"/>
            <w:shd w:val="clear" w:color="auto" w:fill="auto"/>
          </w:tcPr>
          <w:p w:rsidR="00654E30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396</w:t>
            </w:r>
          </w:p>
        </w:tc>
        <w:tc>
          <w:tcPr>
            <w:tcW w:w="1098" w:type="dxa"/>
            <w:shd w:val="clear" w:color="auto" w:fill="auto"/>
          </w:tcPr>
          <w:p w:rsidR="00654E30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395</w:t>
            </w:r>
          </w:p>
        </w:tc>
        <w:tc>
          <w:tcPr>
            <w:tcW w:w="1026" w:type="dxa"/>
            <w:shd w:val="clear" w:color="auto" w:fill="auto"/>
          </w:tcPr>
          <w:p w:rsidR="00654E30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395</w:t>
            </w:r>
          </w:p>
        </w:tc>
        <w:tc>
          <w:tcPr>
            <w:tcW w:w="990" w:type="dxa"/>
            <w:shd w:val="clear" w:color="auto" w:fill="auto"/>
          </w:tcPr>
          <w:p w:rsidR="00654E30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отчет</w:t>
            </w:r>
          </w:p>
        </w:tc>
        <w:tc>
          <w:tcPr>
            <w:tcW w:w="897" w:type="dxa"/>
            <w:shd w:val="clear" w:color="auto" w:fill="auto"/>
          </w:tcPr>
          <w:p w:rsidR="00654E30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396</w:t>
            </w:r>
          </w:p>
        </w:tc>
        <w:tc>
          <w:tcPr>
            <w:tcW w:w="1421" w:type="dxa"/>
            <w:shd w:val="clear" w:color="auto" w:fill="auto"/>
          </w:tcPr>
          <w:p w:rsidR="00654E30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654E30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396</w:t>
            </w:r>
          </w:p>
        </w:tc>
        <w:tc>
          <w:tcPr>
            <w:tcW w:w="1255" w:type="dxa"/>
            <w:shd w:val="clear" w:color="auto" w:fill="auto"/>
          </w:tcPr>
          <w:p w:rsidR="00654E30" w:rsidRPr="003E686E" w:rsidRDefault="00654E30" w:rsidP="00654E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В процессе исполнения</w:t>
            </w:r>
          </w:p>
        </w:tc>
      </w:tr>
    </w:tbl>
    <w:p w:rsidR="00784CAD" w:rsidRDefault="00784CAD" w:rsidP="00784CA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64E45" w:rsidRPr="00784CAD" w:rsidRDefault="00553B3D" w:rsidP="00784C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Сведения о помесячном достижении показателей комплекса процессных мероприятий в </w:t>
      </w:r>
      <w:r w:rsidR="008C58DB">
        <w:rPr>
          <w:rFonts w:ascii="Times New Roman" w:hAnsi="Times New Roman"/>
        </w:rPr>
        <w:t>2025</w:t>
      </w:r>
      <w:r w:rsidR="00264E45">
        <w:rPr>
          <w:rFonts w:ascii="Times New Roman" w:hAnsi="Times New Roman"/>
          <w:i/>
        </w:rPr>
        <w:t xml:space="preserve"> </w:t>
      </w:r>
      <w:r w:rsidR="00264E45">
        <w:rPr>
          <w:rFonts w:ascii="Times New Roman" w:hAnsi="Times New Roman"/>
        </w:rPr>
        <w:t>году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629"/>
        <w:gridCol w:w="974"/>
        <w:gridCol w:w="937"/>
        <w:gridCol w:w="947"/>
        <w:gridCol w:w="948"/>
        <w:gridCol w:w="937"/>
        <w:gridCol w:w="946"/>
        <w:gridCol w:w="942"/>
        <w:gridCol w:w="944"/>
        <w:gridCol w:w="938"/>
        <w:gridCol w:w="939"/>
        <w:gridCol w:w="939"/>
        <w:gridCol w:w="796"/>
        <w:gridCol w:w="1508"/>
      </w:tblGrid>
      <w:tr w:rsidR="00264E45" w:rsidRPr="003E686E" w:rsidTr="00E558A4">
        <w:tc>
          <w:tcPr>
            <w:tcW w:w="555" w:type="dxa"/>
            <w:vMerge w:val="restart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№ п/п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Наименование показателя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Уровень</w:t>
            </w:r>
          </w:p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показателя</w:t>
            </w:r>
          </w:p>
        </w:tc>
        <w:tc>
          <w:tcPr>
            <w:tcW w:w="10213" w:type="dxa"/>
            <w:gridSpan w:val="11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Плановые значения по кварталам/месяцам</w:t>
            </w:r>
          </w:p>
        </w:tc>
        <w:tc>
          <w:tcPr>
            <w:tcW w:w="1508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На конец</w:t>
            </w:r>
          </w:p>
          <w:p w:rsidR="00264E45" w:rsidRPr="003E686E" w:rsidRDefault="00B97E48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bidi="ru-RU"/>
              </w:rPr>
              <w:t xml:space="preserve">2025 </w:t>
            </w:r>
            <w:r w:rsidRPr="003E686E">
              <w:rPr>
                <w:rFonts w:ascii="Times New Roman" w:hAnsi="Times New Roman"/>
                <w:i/>
                <w:iCs/>
                <w:sz w:val="16"/>
                <w:szCs w:val="16"/>
                <w:lang w:bidi="ru-RU"/>
              </w:rPr>
              <w:t>года</w:t>
            </w:r>
          </w:p>
        </w:tc>
      </w:tr>
      <w:tr w:rsidR="00264E45" w:rsidRPr="003E686E" w:rsidTr="00E558A4">
        <w:tc>
          <w:tcPr>
            <w:tcW w:w="555" w:type="dxa"/>
            <w:vMerge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янв.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фев.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март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апр.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май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июнь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июль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авг.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сен.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окт.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ноя.</w:t>
            </w:r>
          </w:p>
        </w:tc>
        <w:tc>
          <w:tcPr>
            <w:tcW w:w="1508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  <w:tr w:rsidR="00264E45" w:rsidRPr="003E686E" w:rsidTr="00E558A4">
        <w:tc>
          <w:tcPr>
            <w:tcW w:w="555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6</w:t>
            </w:r>
          </w:p>
        </w:tc>
        <w:tc>
          <w:tcPr>
            <w:tcW w:w="937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8</w:t>
            </w:r>
          </w:p>
        </w:tc>
        <w:tc>
          <w:tcPr>
            <w:tcW w:w="942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10</w:t>
            </w:r>
          </w:p>
        </w:tc>
        <w:tc>
          <w:tcPr>
            <w:tcW w:w="938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11</w:t>
            </w:r>
          </w:p>
        </w:tc>
        <w:tc>
          <w:tcPr>
            <w:tcW w:w="939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13</w:t>
            </w:r>
          </w:p>
        </w:tc>
        <w:tc>
          <w:tcPr>
            <w:tcW w:w="796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14</w:t>
            </w:r>
          </w:p>
        </w:tc>
        <w:tc>
          <w:tcPr>
            <w:tcW w:w="1508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15</w:t>
            </w:r>
          </w:p>
        </w:tc>
      </w:tr>
      <w:tr w:rsidR="00F35D50" w:rsidRPr="003E686E" w:rsidTr="00E558A4">
        <w:tc>
          <w:tcPr>
            <w:tcW w:w="555" w:type="dxa"/>
            <w:shd w:val="clear" w:color="auto" w:fill="auto"/>
          </w:tcPr>
          <w:p w:rsidR="00F35D50" w:rsidRPr="003E686E" w:rsidRDefault="00F35D50" w:rsidP="0078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1.</w:t>
            </w:r>
          </w:p>
        </w:tc>
        <w:tc>
          <w:tcPr>
            <w:tcW w:w="14324" w:type="dxa"/>
            <w:gridSpan w:val="14"/>
            <w:shd w:val="clear" w:color="auto" w:fill="auto"/>
          </w:tcPr>
          <w:p w:rsidR="00F35D50" w:rsidRPr="003E686E" w:rsidRDefault="00654E30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654E30">
              <w:rPr>
                <w:rFonts w:ascii="Times New Roman" w:hAnsi="Times New Roman"/>
                <w:i/>
                <w:iCs/>
                <w:sz w:val="16"/>
                <w:szCs w:val="16"/>
                <w:lang w:bidi="ru-RU"/>
              </w:rPr>
              <w:t>Задача комплекса процессных мероприятий «Достижение целевых показателей эффективности деятельности муниципальных учреждений культуры»</w:t>
            </w:r>
          </w:p>
        </w:tc>
      </w:tr>
      <w:tr w:rsidR="00F35D50" w:rsidRPr="003E686E" w:rsidTr="00E558A4">
        <w:tc>
          <w:tcPr>
            <w:tcW w:w="555" w:type="dxa"/>
            <w:vMerge w:val="restart"/>
            <w:shd w:val="clear" w:color="auto" w:fill="auto"/>
            <w:vAlign w:val="center"/>
          </w:tcPr>
          <w:p w:rsidR="00F35D50" w:rsidRPr="003E686E" w:rsidRDefault="00F35D50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1.1.</w:t>
            </w:r>
          </w:p>
        </w:tc>
        <w:tc>
          <w:tcPr>
            <w:tcW w:w="14324" w:type="dxa"/>
            <w:gridSpan w:val="14"/>
            <w:shd w:val="clear" w:color="auto" w:fill="auto"/>
          </w:tcPr>
          <w:p w:rsidR="00F35D50" w:rsidRPr="003E686E" w:rsidRDefault="00E558A4" w:rsidP="0078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E558A4">
              <w:rPr>
                <w:rFonts w:ascii="Times New Roman" w:hAnsi="Times New Roman"/>
                <w:i/>
                <w:iCs/>
                <w:sz w:val="16"/>
                <w:szCs w:val="16"/>
                <w:lang w:bidi="ru-RU"/>
              </w:rPr>
              <w:t>Число посещений культурных мероприятий</w:t>
            </w:r>
          </w:p>
        </w:tc>
      </w:tr>
      <w:tr w:rsidR="00E558A4" w:rsidRPr="003E686E" w:rsidTr="00E558A4">
        <w:tc>
          <w:tcPr>
            <w:tcW w:w="555" w:type="dxa"/>
            <w:vMerge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8A4" w:rsidRPr="003E686E" w:rsidRDefault="00E558A4" w:rsidP="00784CAD">
            <w:pPr>
              <w:spacing w:after="0" w:line="240" w:lineRule="auto"/>
            </w:pPr>
            <w:r w:rsidRPr="003E686E">
              <w:rPr>
                <w:rStyle w:val="295pt0"/>
                <w:rFonts w:eastAsia="Calibri"/>
              </w:rPr>
              <w:t>план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93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27529</w:t>
            </w:r>
          </w:p>
        </w:tc>
      </w:tr>
      <w:tr w:rsidR="00E558A4" w:rsidRPr="003E686E" w:rsidTr="00E558A4">
        <w:tc>
          <w:tcPr>
            <w:tcW w:w="555" w:type="dxa"/>
            <w:vMerge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8A4" w:rsidRPr="003E686E" w:rsidRDefault="00E558A4" w:rsidP="00784CAD">
            <w:pPr>
              <w:spacing w:after="0" w:line="240" w:lineRule="auto"/>
            </w:pPr>
            <w:r w:rsidRPr="003E686E">
              <w:rPr>
                <w:rStyle w:val="295pt0"/>
                <w:rFonts w:eastAsia="Calibri"/>
              </w:rPr>
              <w:t>факт/прогноз</w:t>
            </w:r>
          </w:p>
        </w:tc>
        <w:tc>
          <w:tcPr>
            <w:tcW w:w="974" w:type="dxa"/>
            <w:vMerge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93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27529</w:t>
            </w:r>
          </w:p>
        </w:tc>
      </w:tr>
      <w:tr w:rsidR="00E558A4" w:rsidRPr="003E686E" w:rsidTr="00E20D69">
        <w:tc>
          <w:tcPr>
            <w:tcW w:w="555" w:type="dxa"/>
            <w:vMerge w:val="restart"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1.2.</w:t>
            </w:r>
          </w:p>
        </w:tc>
        <w:tc>
          <w:tcPr>
            <w:tcW w:w="14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8A4" w:rsidRDefault="00E558A4" w:rsidP="00784C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E558A4">
              <w:rPr>
                <w:rFonts w:ascii="Times New Roman" w:hAnsi="Times New Roman"/>
                <w:sz w:val="16"/>
                <w:szCs w:val="16"/>
                <w:lang w:bidi="ru-RU"/>
              </w:rPr>
              <w:t>Число участников клубных формирований</w:t>
            </w:r>
          </w:p>
        </w:tc>
      </w:tr>
      <w:tr w:rsidR="00E558A4" w:rsidRPr="003E686E" w:rsidTr="00E20D69">
        <w:tc>
          <w:tcPr>
            <w:tcW w:w="555" w:type="dxa"/>
            <w:vMerge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8A4" w:rsidRPr="003E686E" w:rsidRDefault="00E558A4" w:rsidP="00784CAD">
            <w:pPr>
              <w:spacing w:after="0" w:line="240" w:lineRule="auto"/>
            </w:pPr>
            <w:r w:rsidRPr="003E686E">
              <w:rPr>
                <w:rStyle w:val="295pt0"/>
                <w:rFonts w:eastAsia="Calibri"/>
              </w:rPr>
              <w:t>план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93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396</w:t>
            </w:r>
          </w:p>
        </w:tc>
      </w:tr>
      <w:tr w:rsidR="00E558A4" w:rsidRPr="003E686E" w:rsidTr="00E558A4">
        <w:tc>
          <w:tcPr>
            <w:tcW w:w="555" w:type="dxa"/>
            <w:vMerge/>
            <w:shd w:val="clear" w:color="auto" w:fill="auto"/>
          </w:tcPr>
          <w:p w:rsidR="00E558A4" w:rsidRPr="003E686E" w:rsidRDefault="00E558A4" w:rsidP="00E558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8A4" w:rsidRPr="003E686E" w:rsidRDefault="00E558A4" w:rsidP="00E558A4">
            <w:pPr>
              <w:spacing w:after="0" w:line="210" w:lineRule="exact"/>
              <w:ind w:left="280"/>
              <w:rPr>
                <w:rStyle w:val="295pt0"/>
                <w:rFonts w:eastAsia="Calibri"/>
              </w:rPr>
            </w:pPr>
            <w:r w:rsidRPr="00E558A4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  <w:lang w:eastAsia="ru-RU" w:bidi="ru-RU"/>
              </w:rPr>
              <w:t>факт/прогноз</w:t>
            </w:r>
          </w:p>
        </w:tc>
        <w:tc>
          <w:tcPr>
            <w:tcW w:w="974" w:type="dxa"/>
            <w:vMerge/>
            <w:shd w:val="clear" w:color="auto" w:fill="auto"/>
          </w:tcPr>
          <w:p w:rsidR="00E558A4" w:rsidRPr="003E686E" w:rsidRDefault="00E558A4" w:rsidP="00E558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937" w:type="dxa"/>
            <w:shd w:val="clear" w:color="auto" w:fill="auto"/>
          </w:tcPr>
          <w:p w:rsidR="00E558A4" w:rsidRDefault="00E558A4" w:rsidP="00E558A4"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E558A4" w:rsidRDefault="00E558A4" w:rsidP="00E558A4"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E558A4" w:rsidRDefault="00E558A4" w:rsidP="00E558A4"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E558A4" w:rsidRDefault="00E558A4" w:rsidP="00E558A4"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E558A4" w:rsidRDefault="00E558A4" w:rsidP="00E558A4"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558A4" w:rsidRDefault="00E558A4" w:rsidP="00E558A4"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E558A4" w:rsidRDefault="00E558A4" w:rsidP="00E558A4"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558A4" w:rsidRDefault="00E558A4" w:rsidP="00E558A4"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E558A4" w:rsidRDefault="00E558A4" w:rsidP="00E558A4"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E558A4" w:rsidRDefault="00E558A4" w:rsidP="00E558A4"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E558A4" w:rsidRDefault="00E558A4" w:rsidP="00E558A4">
            <w:r w:rsidRPr="00DB7178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E558A4" w:rsidRDefault="00E558A4" w:rsidP="00E55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396</w:t>
            </w:r>
          </w:p>
        </w:tc>
      </w:tr>
    </w:tbl>
    <w:p w:rsidR="00E558A4" w:rsidRDefault="00E558A4" w:rsidP="00E20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784CAD" w:rsidRDefault="00784CAD" w:rsidP="00553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784CAD" w:rsidRDefault="00784CAD" w:rsidP="00553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784CAD" w:rsidRDefault="00784CAD" w:rsidP="00553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6E6522" w:rsidRDefault="00F35D50" w:rsidP="00553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3.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733"/>
        <w:gridCol w:w="933"/>
        <w:gridCol w:w="830"/>
        <w:gridCol w:w="899"/>
        <w:gridCol w:w="1098"/>
        <w:gridCol w:w="1023"/>
        <w:gridCol w:w="875"/>
        <w:gridCol w:w="1116"/>
        <w:gridCol w:w="1094"/>
        <w:gridCol w:w="1116"/>
        <w:gridCol w:w="1370"/>
        <w:gridCol w:w="1701"/>
        <w:gridCol w:w="980"/>
      </w:tblGrid>
      <w:tr w:rsidR="00A81A49" w:rsidRPr="003E686E" w:rsidTr="00A81A49">
        <w:trPr>
          <w:trHeight w:val="1054"/>
        </w:trPr>
        <w:tc>
          <w:tcPr>
            <w:tcW w:w="666" w:type="dxa"/>
            <w:shd w:val="clear" w:color="auto" w:fill="auto"/>
            <w:vAlign w:val="center"/>
          </w:tcPr>
          <w:p w:rsidR="006E6522" w:rsidRPr="003E686E" w:rsidRDefault="006E6522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№</w:t>
            </w:r>
          </w:p>
          <w:p w:rsidR="006E6522" w:rsidRPr="003E686E" w:rsidRDefault="006E6522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п/п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Наименование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мероприятия (результата) / контрольной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точки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Единица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измерения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(по ОКЕИ)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Базовое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значение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Плановое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значение на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конец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отчетного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периода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E6522" w:rsidRPr="003E686E" w:rsidRDefault="006E6522" w:rsidP="00D34248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Фактическое значение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 конец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отчетного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периода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Прогнозное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значение на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конец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отчетного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периода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6E6522" w:rsidRPr="003E686E" w:rsidRDefault="006E6522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Плановое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значение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 конец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текущего</w:t>
            </w:r>
          </w:p>
          <w:p w:rsidR="006E6522" w:rsidRPr="003E686E" w:rsidRDefault="006E6522" w:rsidP="001E01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года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Плановая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дата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наступления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контрольной точки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Фактическая дата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наступления</w:t>
            </w:r>
          </w:p>
          <w:p w:rsidR="006E6522" w:rsidRPr="003E686E" w:rsidRDefault="006E6522" w:rsidP="001E01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контрольной точки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Прогнозная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дата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наступления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контрольной точки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6E6522" w:rsidRPr="003E686E" w:rsidRDefault="006E6522" w:rsidP="00A81A49">
            <w:pPr>
              <w:spacing w:after="0" w:line="240" w:lineRule="auto"/>
              <w:ind w:left="-5" w:right="-75" w:firstLine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Ответственный</w:t>
            </w:r>
          </w:p>
          <w:p w:rsidR="006E6522" w:rsidRPr="003E686E" w:rsidRDefault="006E6522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исполнитель</w:t>
            </w:r>
          </w:p>
          <w:p w:rsidR="006E6522" w:rsidRPr="003E686E" w:rsidRDefault="006E6522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(Фамилия</w:t>
            </w:r>
            <w:r w:rsidR="00E44079" w:rsidRPr="003E686E">
              <w:rPr>
                <w:rStyle w:val="275pt"/>
                <w:rFonts w:eastAsia="Calibri"/>
                <w:sz w:val="16"/>
                <w:szCs w:val="16"/>
              </w:rPr>
              <w:t xml:space="preserve"> </w:t>
            </w:r>
            <w:r w:rsidRPr="003E686E">
              <w:rPr>
                <w:rStyle w:val="275pt"/>
                <w:rFonts w:eastAsia="Calibri"/>
                <w:sz w:val="16"/>
                <w:szCs w:val="16"/>
              </w:rPr>
              <w:t>И.О.,</w:t>
            </w:r>
          </w:p>
          <w:p w:rsidR="006E6522" w:rsidRPr="003E686E" w:rsidRDefault="006E6522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должность)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6522" w:rsidRPr="003E686E" w:rsidRDefault="006E6522" w:rsidP="00A81A49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Подтверж</w:t>
            </w:r>
          </w:p>
          <w:p w:rsidR="006E6522" w:rsidRPr="003E686E" w:rsidRDefault="006E6522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-дающий</w:t>
            </w:r>
          </w:p>
          <w:p w:rsidR="006E6522" w:rsidRPr="003E686E" w:rsidRDefault="006E6522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документ</w:t>
            </w:r>
          </w:p>
          <w:p w:rsidR="006E6522" w:rsidRPr="003E686E" w:rsidRDefault="006E6522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E6522" w:rsidRPr="003E686E" w:rsidRDefault="006E6522" w:rsidP="001E0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Комментарий</w:t>
            </w:r>
          </w:p>
        </w:tc>
      </w:tr>
      <w:tr w:rsidR="00A81A49" w:rsidRPr="003E686E" w:rsidTr="00A81A49">
        <w:tc>
          <w:tcPr>
            <w:tcW w:w="666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6E6522" w:rsidRPr="003E686E" w:rsidRDefault="004C4C1E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7</w:t>
            </w:r>
          </w:p>
        </w:tc>
        <w:tc>
          <w:tcPr>
            <w:tcW w:w="875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9</w:t>
            </w:r>
          </w:p>
        </w:tc>
        <w:tc>
          <w:tcPr>
            <w:tcW w:w="1094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10</w:t>
            </w:r>
          </w:p>
        </w:tc>
        <w:tc>
          <w:tcPr>
            <w:tcW w:w="1116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11</w:t>
            </w:r>
          </w:p>
        </w:tc>
        <w:tc>
          <w:tcPr>
            <w:tcW w:w="1370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13</w:t>
            </w:r>
          </w:p>
        </w:tc>
        <w:tc>
          <w:tcPr>
            <w:tcW w:w="980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14</w:t>
            </w:r>
          </w:p>
        </w:tc>
      </w:tr>
      <w:tr w:rsidR="00E44079" w:rsidRPr="003E686E" w:rsidTr="00A81A49">
        <w:tc>
          <w:tcPr>
            <w:tcW w:w="666" w:type="dxa"/>
            <w:shd w:val="clear" w:color="auto" w:fill="auto"/>
          </w:tcPr>
          <w:p w:rsidR="00E44079" w:rsidRPr="00972E06" w:rsidRDefault="00E44079" w:rsidP="003E6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72E06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4768" w:type="dxa"/>
            <w:gridSpan w:val="13"/>
            <w:shd w:val="clear" w:color="auto" w:fill="auto"/>
          </w:tcPr>
          <w:p w:rsidR="00E44079" w:rsidRPr="00972E06" w:rsidRDefault="00E558A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E558A4">
              <w:rPr>
                <w:rFonts w:ascii="Times New Roman" w:hAnsi="Times New Roman"/>
                <w:bCs/>
                <w:i/>
                <w:iCs/>
                <w:sz w:val="20"/>
                <w:szCs w:val="20"/>
                <w:lang w:bidi="ru-RU"/>
              </w:rPr>
              <w:t>Задача комплекса процессных мероприятий «Достижение целевых показателей эффективности деятельности муниципальных учреждений культуры»</w:t>
            </w:r>
          </w:p>
        </w:tc>
      </w:tr>
      <w:tr w:rsidR="00A81A49" w:rsidRPr="003E686E" w:rsidTr="00A81A49">
        <w:tc>
          <w:tcPr>
            <w:tcW w:w="666" w:type="dxa"/>
            <w:shd w:val="clear" w:color="auto" w:fill="auto"/>
          </w:tcPr>
          <w:p w:rsidR="00E44079" w:rsidRPr="00972E06" w:rsidRDefault="00E44079" w:rsidP="003E6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72E06">
              <w:rPr>
                <w:rFonts w:ascii="Times New Roman" w:hAnsi="Times New Roman"/>
                <w:sz w:val="20"/>
                <w:szCs w:val="20"/>
                <w:lang w:bidi="ru-RU"/>
              </w:rPr>
              <w:t>1.1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079" w:rsidRPr="00A81A49" w:rsidRDefault="00A81A49" w:rsidP="00A81A49">
            <w:pPr>
              <w:spacing w:after="0" w:line="211" w:lineRule="exact"/>
              <w:jc w:val="center"/>
              <w:rPr>
                <w:sz w:val="20"/>
                <w:szCs w:val="20"/>
              </w:rPr>
            </w:pPr>
            <w:r w:rsidRPr="00A81A49">
              <w:rPr>
                <w:rStyle w:val="275pt"/>
                <w:rFonts w:eastAsia="Calibri"/>
                <w:sz w:val="20"/>
                <w:szCs w:val="2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933" w:type="dxa"/>
            <w:shd w:val="clear" w:color="auto" w:fill="auto"/>
          </w:tcPr>
          <w:p w:rsidR="00E44079" w:rsidRPr="00A81A49" w:rsidRDefault="00A81A49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81A49">
              <w:rPr>
                <w:rFonts w:ascii="Times New Roman" w:hAnsi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30" w:type="dxa"/>
            <w:shd w:val="clear" w:color="auto" w:fill="auto"/>
          </w:tcPr>
          <w:p w:rsidR="00E44079" w:rsidRPr="00A81A49" w:rsidRDefault="0095164F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81A49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E44079" w:rsidRPr="00A81A49" w:rsidRDefault="0095164F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81A49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44079" w:rsidRPr="00A81A49" w:rsidRDefault="0095164F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81A49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E44079" w:rsidRPr="00A81A49" w:rsidRDefault="0095164F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81A49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E44079" w:rsidRPr="00A81A49" w:rsidRDefault="0095164F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81A49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44079" w:rsidRPr="00A81A49" w:rsidRDefault="0095164F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81A49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E44079" w:rsidRPr="00A81A49" w:rsidRDefault="00E44079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81A49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44079" w:rsidRPr="00A81A49" w:rsidRDefault="0095164F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81A49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:rsidR="00A81A49" w:rsidRPr="00A81A49" w:rsidRDefault="00E20D69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44079" w:rsidRPr="00A81A49" w:rsidRDefault="00A81A49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E44079" w:rsidRPr="00A81A49" w:rsidRDefault="0095164F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81A49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A81A49" w:rsidRPr="003E686E" w:rsidTr="00D34248">
        <w:tc>
          <w:tcPr>
            <w:tcW w:w="666" w:type="dxa"/>
            <w:shd w:val="clear" w:color="auto" w:fill="auto"/>
          </w:tcPr>
          <w:p w:rsidR="00A81A49" w:rsidRPr="00972E06" w:rsidRDefault="00A81A49" w:rsidP="00A81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72E06">
              <w:rPr>
                <w:rFonts w:ascii="Times New Roman" w:hAnsi="Times New Roman"/>
                <w:sz w:val="20"/>
                <w:szCs w:val="20"/>
                <w:lang w:bidi="ru-RU"/>
              </w:rPr>
              <w:t>1.1.1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A49" w:rsidRPr="00972E06" w:rsidRDefault="00D34248" w:rsidP="00D34248">
            <w:pPr>
              <w:spacing w:after="0" w:line="211" w:lineRule="exact"/>
              <w:jc w:val="center"/>
              <w:rPr>
                <w:sz w:val="20"/>
                <w:szCs w:val="20"/>
              </w:rPr>
            </w:pPr>
            <w:r>
              <w:rPr>
                <w:rStyle w:val="275pt"/>
                <w:rFonts w:eastAsia="Calibri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933" w:type="dxa"/>
            <w:shd w:val="clear" w:color="auto" w:fill="auto"/>
          </w:tcPr>
          <w:p w:rsidR="00A81A49" w:rsidRPr="00972E06" w:rsidRDefault="00D34248" w:rsidP="00A81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Тыс. рублей</w:t>
            </w:r>
          </w:p>
        </w:tc>
        <w:tc>
          <w:tcPr>
            <w:tcW w:w="830" w:type="dxa"/>
            <w:shd w:val="clear" w:color="auto" w:fill="auto"/>
          </w:tcPr>
          <w:p w:rsidR="00A81A49" w:rsidRPr="00972E06" w:rsidRDefault="00D34248" w:rsidP="00A81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899" w:type="dxa"/>
            <w:shd w:val="clear" w:color="auto" w:fill="auto"/>
          </w:tcPr>
          <w:p w:rsidR="00A81A49" w:rsidRPr="00972E06" w:rsidRDefault="00D34248" w:rsidP="00A81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098" w:type="dxa"/>
            <w:shd w:val="clear" w:color="auto" w:fill="auto"/>
          </w:tcPr>
          <w:p w:rsidR="00A81A49" w:rsidRPr="00972E06" w:rsidRDefault="00D34248" w:rsidP="00A81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9,7</w:t>
            </w:r>
          </w:p>
        </w:tc>
        <w:tc>
          <w:tcPr>
            <w:tcW w:w="1023" w:type="dxa"/>
            <w:shd w:val="clear" w:color="auto" w:fill="auto"/>
          </w:tcPr>
          <w:p w:rsidR="00A81A49" w:rsidRPr="00972E06" w:rsidRDefault="00D34248" w:rsidP="00A81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875" w:type="dxa"/>
            <w:shd w:val="clear" w:color="auto" w:fill="auto"/>
          </w:tcPr>
          <w:p w:rsidR="00A81A49" w:rsidRPr="00972E06" w:rsidRDefault="00D34248" w:rsidP="00A81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116" w:type="dxa"/>
            <w:shd w:val="clear" w:color="auto" w:fill="auto"/>
          </w:tcPr>
          <w:p w:rsidR="00A81A49" w:rsidRPr="00972E06" w:rsidRDefault="00A81A49" w:rsidP="00A81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26.12.2025</w:t>
            </w:r>
          </w:p>
        </w:tc>
        <w:tc>
          <w:tcPr>
            <w:tcW w:w="1094" w:type="dxa"/>
            <w:shd w:val="clear" w:color="auto" w:fill="auto"/>
          </w:tcPr>
          <w:p w:rsidR="00A81A49" w:rsidRPr="00972E06" w:rsidRDefault="00A81A49" w:rsidP="00A81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A81A49" w:rsidRPr="00972E06" w:rsidRDefault="00A81A49" w:rsidP="00A81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26.12.2025</w:t>
            </w:r>
          </w:p>
        </w:tc>
        <w:tc>
          <w:tcPr>
            <w:tcW w:w="1370" w:type="dxa"/>
            <w:shd w:val="clear" w:color="auto" w:fill="auto"/>
          </w:tcPr>
          <w:p w:rsidR="00A81A49" w:rsidRDefault="00A81A49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A81A49">
              <w:rPr>
                <w:rFonts w:ascii="Times New Roman" w:hAnsi="Times New Roman"/>
                <w:sz w:val="18"/>
                <w:szCs w:val="18"/>
                <w:lang w:bidi="ru-RU"/>
              </w:rPr>
              <w:t>МКУ «Роговский СДК»</w:t>
            </w:r>
          </w:p>
          <w:p w:rsidR="00A81A49" w:rsidRPr="00A81A49" w:rsidRDefault="00A81A49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A81A49">
              <w:rPr>
                <w:rFonts w:ascii="Times New Roman" w:hAnsi="Times New Roman"/>
                <w:sz w:val="18"/>
                <w:szCs w:val="18"/>
                <w:lang w:bidi="ru-RU"/>
              </w:rPr>
              <w:t>Коробка И.В., директор</w:t>
            </w:r>
          </w:p>
        </w:tc>
        <w:tc>
          <w:tcPr>
            <w:tcW w:w="1701" w:type="dxa"/>
            <w:shd w:val="clear" w:color="auto" w:fill="auto"/>
          </w:tcPr>
          <w:p w:rsidR="00A81A49" w:rsidRPr="00A81A49" w:rsidRDefault="00A81A49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A81A49">
              <w:rPr>
                <w:rFonts w:ascii="Times New Roman" w:hAnsi="Times New Roman"/>
                <w:sz w:val="18"/>
                <w:szCs w:val="18"/>
                <w:lang w:bidi="ru-RU"/>
              </w:rPr>
              <w:t>Отчет о выполнении показателей муниципальным учреждением культуры</w:t>
            </w:r>
          </w:p>
        </w:tc>
        <w:tc>
          <w:tcPr>
            <w:tcW w:w="980" w:type="dxa"/>
            <w:shd w:val="clear" w:color="auto" w:fill="auto"/>
          </w:tcPr>
          <w:p w:rsidR="00A81A49" w:rsidRPr="00972E06" w:rsidRDefault="00A81A49" w:rsidP="00A81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F92404" w:rsidRDefault="00F92404" w:rsidP="00675165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F92404" w:rsidRDefault="00702B43" w:rsidP="006C047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4</w:t>
      </w:r>
      <w:r w:rsidR="00F92404">
        <w:rPr>
          <w:rFonts w:ascii="Times New Roman" w:hAnsi="Times New Roman"/>
          <w:sz w:val="24"/>
          <w:szCs w:val="24"/>
          <w:lang w:bidi="ru-RU"/>
        </w:rPr>
        <w:t>. Сведения об исполнении бюджетных ассигнований, предусмотренных на финансовое обеспечение реализации к</w:t>
      </w:r>
      <w:r w:rsidR="006C0478">
        <w:rPr>
          <w:rFonts w:ascii="Times New Roman" w:hAnsi="Times New Roman"/>
          <w:sz w:val="24"/>
          <w:szCs w:val="24"/>
          <w:lang w:bidi="ru-RU"/>
        </w:rPr>
        <w:t>омплекса процессных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418"/>
        <w:gridCol w:w="1275"/>
        <w:gridCol w:w="1134"/>
        <w:gridCol w:w="1276"/>
        <w:gridCol w:w="1276"/>
        <w:gridCol w:w="1559"/>
        <w:gridCol w:w="1276"/>
      </w:tblGrid>
      <w:tr w:rsidR="008F3DF1" w:rsidRPr="003E686E" w:rsidTr="006C0478">
        <w:tc>
          <w:tcPr>
            <w:tcW w:w="5807" w:type="dxa"/>
            <w:vMerge w:val="restart"/>
            <w:shd w:val="clear" w:color="auto" w:fill="auto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Исполнение,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Процент исполнения, (6)/(3)*100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Комментарий</w:t>
            </w:r>
          </w:p>
        </w:tc>
      </w:tr>
      <w:tr w:rsidR="008F3DF1" w:rsidRPr="003E686E" w:rsidTr="006C0478">
        <w:tc>
          <w:tcPr>
            <w:tcW w:w="5807" w:type="dxa"/>
            <w:vMerge/>
            <w:shd w:val="clear" w:color="auto" w:fill="auto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Предусмотрено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паспортом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Сводная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бюджетная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роспись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Лимиты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бюджетных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Принятые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бюджетные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Кассовое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исполнение</w:t>
            </w:r>
          </w:p>
        </w:tc>
        <w:tc>
          <w:tcPr>
            <w:tcW w:w="1559" w:type="dxa"/>
            <w:vMerge/>
            <w:shd w:val="clear" w:color="auto" w:fill="auto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</w:tr>
      <w:tr w:rsidR="00F92404" w:rsidRPr="003E686E" w:rsidTr="006C0478">
        <w:tc>
          <w:tcPr>
            <w:tcW w:w="5807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8</w:t>
            </w:r>
          </w:p>
        </w:tc>
      </w:tr>
      <w:tr w:rsidR="008F3DF1" w:rsidRPr="003E686E" w:rsidTr="006C047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6C0478" w:rsidRDefault="008F3DF1" w:rsidP="006C0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 xml:space="preserve">Комплекс процессных мероприятий </w:t>
            </w:r>
            <w:r w:rsidR="00FD5982" w:rsidRPr="006C0478">
              <w:rPr>
                <w:rStyle w:val="275pt"/>
                <w:rFonts w:eastAsia="Calibri"/>
                <w:sz w:val="20"/>
                <w:szCs w:val="20"/>
              </w:rPr>
              <w:t>«</w:t>
            </w:r>
            <w:r w:rsidR="00D34248" w:rsidRPr="006C047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Повышение качества и доступности услуг в сфере культуры</w:t>
            </w:r>
            <w:r w:rsidR="00FD5982" w:rsidRPr="006C0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»</w:t>
            </w:r>
            <w:r w:rsidR="00FD5982" w:rsidRPr="006C047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C0478">
              <w:rPr>
                <w:rStyle w:val="275pt"/>
                <w:rFonts w:eastAsia="Calibri"/>
                <w:sz w:val="20"/>
                <w:szCs w:val="20"/>
              </w:rPr>
              <w:t>(всего), в том числе: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8F3DF1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8F3DF1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9,7</w:t>
            </w:r>
          </w:p>
        </w:tc>
        <w:tc>
          <w:tcPr>
            <w:tcW w:w="1559" w:type="dxa"/>
            <w:shd w:val="clear" w:color="auto" w:fill="auto"/>
          </w:tcPr>
          <w:p w:rsidR="008F3DF1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24,3</w:t>
            </w:r>
          </w:p>
        </w:tc>
        <w:tc>
          <w:tcPr>
            <w:tcW w:w="1276" w:type="dxa"/>
            <w:shd w:val="clear" w:color="auto" w:fill="auto"/>
          </w:tcPr>
          <w:p w:rsidR="008F3DF1" w:rsidRPr="003E686E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D34248" w:rsidRPr="003E686E" w:rsidTr="006C047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48" w:rsidRPr="006C0478" w:rsidRDefault="00D34248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Бюджет поселения (всего), из них:</w:t>
            </w:r>
          </w:p>
        </w:tc>
        <w:tc>
          <w:tcPr>
            <w:tcW w:w="1418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9,7</w:t>
            </w:r>
          </w:p>
        </w:tc>
        <w:tc>
          <w:tcPr>
            <w:tcW w:w="1559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24,3</w:t>
            </w:r>
          </w:p>
        </w:tc>
        <w:tc>
          <w:tcPr>
            <w:tcW w:w="1276" w:type="dxa"/>
            <w:shd w:val="clear" w:color="auto" w:fill="auto"/>
          </w:tcPr>
          <w:p w:rsidR="00D34248" w:rsidRPr="003E686E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F3DF1" w:rsidRPr="003E686E" w:rsidTr="006C047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6C0478" w:rsidRDefault="008F3DF1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3E686E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F3DF1" w:rsidRPr="003E686E" w:rsidTr="006C047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6C0478" w:rsidRDefault="008F3DF1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3E686E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D34248" w:rsidRPr="003E686E" w:rsidTr="006C047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48" w:rsidRPr="006C0478" w:rsidRDefault="00D34248" w:rsidP="006C0478">
            <w:pPr>
              <w:spacing w:after="0" w:line="240" w:lineRule="auto"/>
              <w:rPr>
                <w:rStyle w:val="275pt"/>
                <w:rFonts w:eastAsia="Calibri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9,7</w:t>
            </w:r>
          </w:p>
        </w:tc>
        <w:tc>
          <w:tcPr>
            <w:tcW w:w="1559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24,3</w:t>
            </w:r>
          </w:p>
        </w:tc>
        <w:tc>
          <w:tcPr>
            <w:tcW w:w="1276" w:type="dxa"/>
            <w:shd w:val="clear" w:color="auto" w:fill="auto"/>
          </w:tcPr>
          <w:p w:rsidR="00D34248" w:rsidRPr="003E686E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F3DF1" w:rsidRPr="003E686E" w:rsidTr="006C047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6C0478" w:rsidRDefault="008F3DF1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8F3DF1" w:rsidRPr="006C0478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3DF1" w:rsidRPr="006C0478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8F3DF1" w:rsidRPr="006C0478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  <w:tr w:rsidR="00D34248" w:rsidRPr="003E686E" w:rsidTr="006C047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48" w:rsidRPr="006C0478" w:rsidRDefault="00D34248" w:rsidP="006C0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Мероприятие (результат) «</w:t>
            </w:r>
            <w:r w:rsidRPr="006C047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Выполнение функций муниципальными учреждениями культуры в части реализации мероприятий в сфере культуры</w:t>
            </w:r>
            <w:r w:rsidRPr="006C0478">
              <w:rPr>
                <w:rStyle w:val="275pt"/>
                <w:rFonts w:eastAsia="Calibri"/>
                <w:sz w:val="20"/>
                <w:szCs w:val="20"/>
              </w:rPr>
              <w:t>» всего, в том числе:</w:t>
            </w:r>
          </w:p>
        </w:tc>
        <w:tc>
          <w:tcPr>
            <w:tcW w:w="1418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9,7</w:t>
            </w:r>
          </w:p>
        </w:tc>
        <w:tc>
          <w:tcPr>
            <w:tcW w:w="1559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24,3</w:t>
            </w:r>
          </w:p>
        </w:tc>
        <w:tc>
          <w:tcPr>
            <w:tcW w:w="1276" w:type="dxa"/>
            <w:shd w:val="clear" w:color="auto" w:fill="auto"/>
          </w:tcPr>
          <w:p w:rsidR="00D34248" w:rsidRPr="003E686E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D34248" w:rsidRPr="003E686E" w:rsidTr="006C047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48" w:rsidRPr="006C0478" w:rsidRDefault="00D34248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Бюджет поселения (всего), из них:</w:t>
            </w:r>
          </w:p>
        </w:tc>
        <w:tc>
          <w:tcPr>
            <w:tcW w:w="1418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9,7</w:t>
            </w:r>
          </w:p>
        </w:tc>
        <w:tc>
          <w:tcPr>
            <w:tcW w:w="1559" w:type="dxa"/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24,3</w:t>
            </w:r>
          </w:p>
        </w:tc>
        <w:tc>
          <w:tcPr>
            <w:tcW w:w="1276" w:type="dxa"/>
            <w:shd w:val="clear" w:color="auto" w:fill="auto"/>
          </w:tcPr>
          <w:p w:rsidR="00D34248" w:rsidRPr="003E686E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F3DF1" w:rsidRPr="003E686E" w:rsidTr="006C047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6C0478" w:rsidRDefault="008F3DF1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3E686E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F3DF1" w:rsidRPr="003E686E" w:rsidTr="006C047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DF1" w:rsidRPr="006C0478" w:rsidRDefault="008F3DF1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областного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D34248" w:rsidRPr="003E686E" w:rsidTr="006C047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48" w:rsidRPr="006C0478" w:rsidRDefault="00D34248" w:rsidP="006C0478">
            <w:pPr>
              <w:spacing w:after="0" w:line="240" w:lineRule="auto"/>
              <w:rPr>
                <w:rStyle w:val="275pt"/>
                <w:rFonts w:eastAsia="Calibri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34248" w:rsidRPr="006C0478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4248" w:rsidRPr="003E686E" w:rsidRDefault="00D34248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F3DF1" w:rsidRPr="003E686E" w:rsidTr="006C047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DF1" w:rsidRPr="006C0478" w:rsidRDefault="008F3DF1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</w:tbl>
    <w:p w:rsidR="00FD5982" w:rsidRDefault="00FD5982" w:rsidP="00675165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664301" w:rsidRDefault="00664301" w:rsidP="0066430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4.1. Сведения об использовании бюджетных ассигнований на реализацию комплекса процессных мероприяти</w:t>
      </w:r>
      <w:r w:rsidR="00377FFA">
        <w:rPr>
          <w:rFonts w:ascii="Times New Roman" w:hAnsi="Times New Roman"/>
          <w:sz w:val="24"/>
          <w:szCs w:val="24"/>
          <w:lang w:bidi="ru-RU"/>
        </w:rPr>
        <w:t>й по источникам финансирования дефицита бюджета Роговского сельского поселения</w:t>
      </w:r>
    </w:p>
    <w:p w:rsidR="000F203A" w:rsidRDefault="000F203A" w:rsidP="0066430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17"/>
        <w:gridCol w:w="1843"/>
        <w:gridCol w:w="1677"/>
        <w:gridCol w:w="1867"/>
        <w:gridCol w:w="3011"/>
      </w:tblGrid>
      <w:tr w:rsidR="000F203A" w:rsidRPr="003E686E" w:rsidTr="003E686E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Наименование комплекса процессных мероприятий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Процент</w:t>
            </w:r>
          </w:p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исполнения,</w:t>
            </w:r>
          </w:p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(4)/(3)*100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Комментарий</w:t>
            </w:r>
          </w:p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203A" w:rsidRPr="003E686E" w:rsidTr="003E686E"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Предусмотрено</w:t>
            </w:r>
          </w:p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паспортом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С</w:t>
            </w:r>
            <w:r w:rsidRPr="003E686E">
              <w:rPr>
                <w:rStyle w:val="295pt"/>
                <w:rFonts w:eastAsia="Calibri"/>
                <w:sz w:val="16"/>
                <w:szCs w:val="16"/>
              </w:rPr>
              <w:t>в</w:t>
            </w:r>
            <w:r w:rsidRPr="003E686E">
              <w:rPr>
                <w:rStyle w:val="275pt"/>
                <w:rFonts w:eastAsia="Calibri"/>
                <w:sz w:val="16"/>
                <w:szCs w:val="16"/>
              </w:rPr>
              <w:t>одная бюджетная рос</w:t>
            </w:r>
            <w:r w:rsidRPr="003E686E">
              <w:rPr>
                <w:rStyle w:val="295pt"/>
                <w:rFonts w:eastAsia="Calibri"/>
                <w:sz w:val="16"/>
                <w:szCs w:val="16"/>
              </w:rPr>
              <w:t>пись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3E686E" w:rsidRDefault="000F203A" w:rsidP="003E686E">
            <w:pPr>
              <w:pStyle w:val="90"/>
              <w:shd w:val="clear" w:color="auto" w:fill="auto"/>
              <w:spacing w:before="0" w:line="240" w:lineRule="auto"/>
              <w:rPr>
                <w:b w:val="0"/>
                <w:sz w:val="16"/>
                <w:szCs w:val="16"/>
              </w:rPr>
            </w:pPr>
            <w:r w:rsidRPr="003E686E">
              <w:rPr>
                <w:rStyle w:val="275pt"/>
                <w:b w:val="0"/>
                <w:sz w:val="16"/>
                <w:szCs w:val="16"/>
              </w:rPr>
              <w:t>Кассово</w:t>
            </w:r>
            <w:r w:rsidRPr="003E686E">
              <w:rPr>
                <w:rStyle w:val="295pt"/>
                <w:b w:val="0"/>
                <w:sz w:val="16"/>
                <w:szCs w:val="16"/>
              </w:rPr>
              <w:t>е</w:t>
            </w:r>
          </w:p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Style w:val="295pt"/>
                <w:rFonts w:eastAsia="Calibri"/>
                <w:sz w:val="16"/>
                <w:szCs w:val="16"/>
              </w:rPr>
              <w:t>и</w:t>
            </w:r>
            <w:r w:rsidRPr="003E686E">
              <w:rPr>
                <w:rStyle w:val="275pt"/>
                <w:rFonts w:eastAsia="Calibri"/>
                <w:sz w:val="16"/>
                <w:szCs w:val="16"/>
              </w:rPr>
              <w:t>сполнение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  <w:tr w:rsidR="000F203A" w:rsidRPr="003E686E" w:rsidTr="003E686E"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8"/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8"/>
                <w:rFonts w:eastAsia="Calibri"/>
                <w:sz w:val="16"/>
                <w:szCs w:val="16"/>
              </w:rPr>
              <w:t>2</w:t>
            </w:r>
          </w:p>
        </w:tc>
      </w:tr>
      <w:tr w:rsidR="000F203A" w:rsidRPr="003E686E" w:rsidTr="003E686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6C0478" w:rsidRDefault="000F203A" w:rsidP="003E686E">
            <w:pPr>
              <w:pStyle w:val="90"/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  <w:r w:rsidRPr="006C0478">
              <w:rPr>
                <w:rStyle w:val="275pt"/>
                <w:b w:val="0"/>
                <w:sz w:val="20"/>
                <w:szCs w:val="20"/>
              </w:rPr>
              <w:t xml:space="preserve">Комплекс процессных мероприятий </w:t>
            </w:r>
            <w:r w:rsidRPr="006C0478">
              <w:rPr>
                <w:rStyle w:val="295pt"/>
                <w:b w:val="0"/>
                <w:sz w:val="20"/>
                <w:szCs w:val="20"/>
              </w:rPr>
              <w:t>«</w:t>
            </w:r>
            <w:r w:rsidR="00EB5914" w:rsidRPr="006C0478">
              <w:rPr>
                <w:b w:val="0"/>
                <w:color w:val="000000"/>
                <w:sz w:val="20"/>
                <w:szCs w:val="20"/>
                <w:lang w:eastAsia="ru-RU" w:bidi="ru-RU"/>
              </w:rPr>
              <w:t>Повышение качества и доступности услуг в сфере культуры</w:t>
            </w:r>
            <w:r w:rsidRPr="006C0478">
              <w:rPr>
                <w:rStyle w:val="295pt"/>
                <w:b w:val="0"/>
                <w:sz w:val="20"/>
                <w:szCs w:val="20"/>
              </w:rPr>
              <w:t>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6C0478" w:rsidRDefault="00EB591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6C0478" w:rsidRDefault="00EB591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6C0478" w:rsidRDefault="00EB591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6C0478" w:rsidRDefault="00EB591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6C0478" w:rsidRDefault="00FD598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Fonts w:ascii="Times New Roman" w:hAnsi="Times New Roman"/>
                <w:sz w:val="20"/>
                <w:szCs w:val="20"/>
              </w:rPr>
              <w:t>Средства бюджета поселения</w:t>
            </w:r>
          </w:p>
        </w:tc>
      </w:tr>
    </w:tbl>
    <w:p w:rsidR="00E20D69" w:rsidRDefault="00E20D69" w:rsidP="003473EF">
      <w:pPr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0F203A" w:rsidRDefault="000F203A" w:rsidP="00784CAD">
      <w:pPr>
        <w:tabs>
          <w:tab w:val="left" w:pos="49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5. Информация о рисках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811"/>
        <w:gridCol w:w="2231"/>
        <w:gridCol w:w="1820"/>
        <w:gridCol w:w="1739"/>
        <w:gridCol w:w="1916"/>
        <w:gridCol w:w="1643"/>
        <w:gridCol w:w="1793"/>
      </w:tblGrid>
      <w:tr w:rsidR="000F203A" w:rsidRPr="003E686E" w:rsidTr="00784CAD">
        <w:trPr>
          <w:trHeight w:val="5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1725EF" w:rsidRDefault="000F203A" w:rsidP="006C0478">
            <w:pPr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  <w:lang w:eastAsia="ru-RU" w:bidi="ru-RU"/>
              </w:rPr>
            </w:pPr>
            <w:r w:rsidRPr="003E686E">
              <w:rPr>
                <w:rStyle w:val="275pt"/>
                <w:rFonts w:eastAsia="Calibri"/>
              </w:rPr>
              <w:t>№ п/п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3E686E" w:rsidRDefault="000F203A" w:rsidP="001725EF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Наименование показателя задачи, мероприятия (результата)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1725EF" w:rsidRDefault="000F203A" w:rsidP="001725EF">
            <w:pPr>
              <w:spacing w:after="0" w:line="240" w:lineRule="auto"/>
            </w:pPr>
            <w:r w:rsidRPr="003E686E">
              <w:rPr>
                <w:rStyle w:val="295pt"/>
                <w:rFonts w:eastAsia="Calibri"/>
              </w:rPr>
              <w:t>Описание риска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1725EF" w:rsidRDefault="000F203A" w:rsidP="001725EF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Оценка возможных последствий риска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1725EF" w:rsidRDefault="000F203A" w:rsidP="001725EF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Уровень риска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1725EF" w:rsidRDefault="000F203A" w:rsidP="001725EF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Планируемые меры реагирования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3E686E" w:rsidRDefault="007530F1" w:rsidP="001725EF">
            <w:pPr>
              <w:spacing w:after="0" w:line="240" w:lineRule="auto"/>
              <w:jc w:val="center"/>
            </w:pPr>
            <w:r>
              <w:rPr>
                <w:rStyle w:val="295pt"/>
                <w:rFonts w:eastAsia="Calibri"/>
              </w:rPr>
              <w:t>Срок выполнения мер</w:t>
            </w:r>
            <w:r w:rsidR="001725EF">
              <w:rPr>
                <w:rStyle w:val="295pt"/>
                <w:rFonts w:eastAsia="Calibri"/>
              </w:rPr>
              <w:t>ы</w:t>
            </w:r>
            <w:r w:rsidR="000F203A" w:rsidRPr="003E686E">
              <w:rPr>
                <w:rStyle w:val="295pt"/>
                <w:rFonts w:eastAsia="Calibri"/>
              </w:rPr>
              <w:t xml:space="preserve"> реагирования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3A" w:rsidRPr="003E686E" w:rsidRDefault="000F203A" w:rsidP="003E686E">
            <w:pPr>
              <w:spacing w:after="0" w:line="230" w:lineRule="exact"/>
              <w:jc w:val="center"/>
            </w:pPr>
            <w:r w:rsidRPr="003E686E">
              <w:rPr>
                <w:rStyle w:val="295pt"/>
                <w:rFonts w:eastAsia="Calibri"/>
              </w:rPr>
              <w:t>Ответственный за принятие мер реагирования (ФИО, должность, организация)</w:t>
            </w:r>
          </w:p>
        </w:tc>
      </w:tr>
      <w:tr w:rsidR="001725EF" w:rsidRPr="003E686E" w:rsidTr="00784CAD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5EF" w:rsidRPr="006C0478" w:rsidRDefault="001725EF" w:rsidP="001725EF">
            <w:pPr>
              <w:spacing w:after="0" w:line="166" w:lineRule="exact"/>
              <w:rPr>
                <w:rStyle w:val="275pt"/>
                <w:rFonts w:eastAsia="Calibri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5EF" w:rsidRPr="006C0478" w:rsidRDefault="001725EF" w:rsidP="001725EF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Достижение целевых показателей эффективности деятельности муниципальных учреждений культуры</w:t>
            </w:r>
          </w:p>
        </w:tc>
        <w:tc>
          <w:tcPr>
            <w:tcW w:w="2231" w:type="dxa"/>
            <w:shd w:val="clear" w:color="auto" w:fill="auto"/>
          </w:tcPr>
          <w:p w:rsidR="001725EF" w:rsidRPr="006C0478" w:rsidRDefault="001725EF" w:rsidP="00172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возможность снижения числа участников культурных мероприятий</w:t>
            </w:r>
          </w:p>
        </w:tc>
        <w:tc>
          <w:tcPr>
            <w:tcW w:w="1820" w:type="dxa"/>
            <w:shd w:val="clear" w:color="auto" w:fill="auto"/>
          </w:tcPr>
          <w:p w:rsidR="001725EF" w:rsidRPr="006C0478" w:rsidRDefault="001725EF" w:rsidP="00172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Ухудшение условий для развития культурного потенциала Роговского сельского поселения</w:t>
            </w:r>
          </w:p>
        </w:tc>
        <w:tc>
          <w:tcPr>
            <w:tcW w:w="1739" w:type="dxa"/>
            <w:shd w:val="clear" w:color="auto" w:fill="auto"/>
          </w:tcPr>
          <w:p w:rsidR="001725EF" w:rsidRPr="006C0478" w:rsidRDefault="001725EF" w:rsidP="00172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Средний </w:t>
            </w:r>
          </w:p>
        </w:tc>
        <w:tc>
          <w:tcPr>
            <w:tcW w:w="1916" w:type="dxa"/>
            <w:shd w:val="clear" w:color="auto" w:fill="auto"/>
          </w:tcPr>
          <w:p w:rsidR="001725EF" w:rsidRPr="006C0478" w:rsidRDefault="001725EF" w:rsidP="00172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  <w:tc>
          <w:tcPr>
            <w:tcW w:w="1643" w:type="dxa"/>
            <w:shd w:val="clear" w:color="auto" w:fill="auto"/>
          </w:tcPr>
          <w:p w:rsidR="001725EF" w:rsidRPr="006C0478" w:rsidRDefault="001725EF" w:rsidP="00172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постоянно</w:t>
            </w:r>
          </w:p>
        </w:tc>
        <w:tc>
          <w:tcPr>
            <w:tcW w:w="1793" w:type="dxa"/>
            <w:shd w:val="clear" w:color="auto" w:fill="auto"/>
          </w:tcPr>
          <w:p w:rsidR="001725EF" w:rsidRPr="006C0478" w:rsidRDefault="001725EF" w:rsidP="00172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Коробка И.В. Директор МКУ «Роговский СДК» </w:t>
            </w:r>
          </w:p>
        </w:tc>
      </w:tr>
      <w:tr w:rsidR="001725EF" w:rsidRPr="003E686E" w:rsidTr="00784CAD"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5EF" w:rsidRPr="006C0478" w:rsidRDefault="001725EF" w:rsidP="001725EF">
            <w:pPr>
              <w:spacing w:after="0" w:line="166" w:lineRule="exact"/>
              <w:rPr>
                <w:rStyle w:val="275pt"/>
                <w:rFonts w:eastAsia="Calibri"/>
                <w:sz w:val="20"/>
                <w:szCs w:val="20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5EF" w:rsidRPr="006C0478" w:rsidRDefault="001725EF" w:rsidP="001725EF">
            <w:pPr>
              <w:spacing w:after="0" w:line="230" w:lineRule="exac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31" w:type="dxa"/>
            <w:shd w:val="clear" w:color="auto" w:fill="auto"/>
          </w:tcPr>
          <w:p w:rsidR="001725EF" w:rsidRPr="006C0478" w:rsidRDefault="001725EF" w:rsidP="00172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Возможность снижения участников клубных формирований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5EF" w:rsidRPr="006C0478" w:rsidRDefault="001725EF" w:rsidP="001725EF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Style w:val="295pt"/>
                <w:rFonts w:eastAsia="Calibri"/>
                <w:sz w:val="20"/>
                <w:szCs w:val="20"/>
              </w:rPr>
              <w:t>Снижение реализации творческого потенциала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5EF" w:rsidRPr="006C0478" w:rsidRDefault="001725EF" w:rsidP="001725EF">
            <w:pPr>
              <w:spacing w:after="0" w:line="21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Style w:val="295pt"/>
                <w:rFonts w:eastAsia="Calibri"/>
                <w:sz w:val="20"/>
                <w:szCs w:val="20"/>
              </w:rPr>
              <w:t>Средний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5EF" w:rsidRPr="006C0478" w:rsidRDefault="001725EF" w:rsidP="001725EF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Fonts w:ascii="Times New Roman" w:hAnsi="Times New Roman"/>
                <w:sz w:val="20"/>
                <w:szCs w:val="20"/>
              </w:rPr>
              <w:t>Обеспечение свободы творчества и прав граждан на участие в культурной жизни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5EF" w:rsidRPr="006C0478" w:rsidRDefault="001725EF" w:rsidP="001725EF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Style w:val="295pt"/>
                <w:rFonts w:eastAsia="Calibri"/>
                <w:sz w:val="20"/>
                <w:szCs w:val="20"/>
              </w:rPr>
              <w:t>постоянно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EF" w:rsidRPr="006C0478" w:rsidRDefault="001725EF" w:rsidP="001725EF">
            <w:pPr>
              <w:spacing w:after="0" w:line="240" w:lineRule="auto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Коробка И.В. Директор МКУ «Роговский СДК»</w:t>
            </w:r>
          </w:p>
        </w:tc>
      </w:tr>
    </w:tbl>
    <w:p w:rsidR="000F203A" w:rsidRDefault="000F203A" w:rsidP="000F203A">
      <w:pPr>
        <w:tabs>
          <w:tab w:val="left" w:pos="49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28648E" w:rsidRPr="0028648E" w:rsidRDefault="0028648E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28648E" w:rsidRDefault="0028648E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E20D69" w:rsidRDefault="00E20D69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E20D69" w:rsidRDefault="00E20D69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E20D69" w:rsidRDefault="00E20D69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E20D69" w:rsidRPr="0028648E" w:rsidRDefault="00E20D69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7530F1" w:rsidRDefault="007530F1" w:rsidP="0028648E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tbl>
      <w:tblPr>
        <w:tblW w:w="0" w:type="auto"/>
        <w:tblInd w:w="8642" w:type="dxa"/>
        <w:tblLook w:val="04A0" w:firstRow="1" w:lastRow="0" w:firstColumn="1" w:lastColumn="0" w:noHBand="0" w:noVBand="1"/>
      </w:tblPr>
      <w:tblGrid>
        <w:gridCol w:w="5989"/>
      </w:tblGrid>
      <w:tr w:rsidR="007530F1" w:rsidRPr="007530F1" w:rsidTr="007530F1">
        <w:trPr>
          <w:trHeight w:val="1401"/>
        </w:trPr>
        <w:tc>
          <w:tcPr>
            <w:tcW w:w="5989" w:type="dxa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Роговского сельского поселения</w:t>
            </w:r>
          </w:p>
          <w:p w:rsidR="007530F1" w:rsidRPr="007530F1" w:rsidRDefault="007530F1" w:rsidP="001725EF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 14.08.2025 № </w:t>
            </w:r>
            <w:r w:rsidR="001725EF">
              <w:rPr>
                <w:rFonts w:ascii="Times New Roman" w:hAnsi="Times New Roman"/>
                <w:sz w:val="24"/>
                <w:szCs w:val="24"/>
                <w:lang w:bidi="ru-RU"/>
              </w:rPr>
              <w:t>72</w:t>
            </w:r>
          </w:p>
        </w:tc>
      </w:tr>
    </w:tbl>
    <w:p w:rsidR="007530F1" w:rsidRPr="00784CAD" w:rsidRDefault="007530F1" w:rsidP="007530F1">
      <w:pPr>
        <w:tabs>
          <w:tab w:val="left" w:pos="2042"/>
        </w:tabs>
        <w:rPr>
          <w:rFonts w:ascii="Times New Roman" w:hAnsi="Times New Roman"/>
          <w:b/>
          <w:bCs/>
          <w:sz w:val="24"/>
          <w:szCs w:val="24"/>
          <w:lang w:bidi="ru-RU"/>
        </w:rPr>
      </w:pPr>
      <w:r w:rsidRPr="007530F1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</w:t>
      </w:r>
      <w:r w:rsidR="00784CAD">
        <w:rPr>
          <w:rFonts w:ascii="Times New Roman" w:hAnsi="Times New Roman"/>
          <w:sz w:val="24"/>
          <w:szCs w:val="24"/>
          <w:lang w:bidi="ru-RU"/>
        </w:rPr>
        <w:t xml:space="preserve">                               </w:t>
      </w:r>
      <w:r w:rsidRPr="007530F1">
        <w:rPr>
          <w:rFonts w:ascii="Times New Roman" w:hAnsi="Times New Roman"/>
          <w:sz w:val="24"/>
          <w:szCs w:val="24"/>
          <w:lang w:bidi="ru-RU"/>
        </w:rPr>
        <w:t xml:space="preserve">                          </w:t>
      </w:r>
    </w:p>
    <w:p w:rsidR="007530F1" w:rsidRPr="00784CAD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ОТЧЕТ</w:t>
      </w:r>
    </w:p>
    <w:p w:rsidR="007530F1" w:rsidRPr="00784CAD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О ХОДЕ РЕАЛИЗАЦИИ</w:t>
      </w:r>
    </w:p>
    <w:p w:rsidR="007530F1" w:rsidRPr="00784CAD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КОМПЛЕКСА ПРОЦЕССНЫХ МЕРОПРИЯТИЙ</w:t>
      </w:r>
    </w:p>
    <w:p w:rsidR="007530F1" w:rsidRPr="00784CAD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«</w:t>
      </w:r>
      <w:r w:rsidR="001725EF" w:rsidRPr="00784CAD">
        <w:rPr>
          <w:rFonts w:ascii="Times New Roman" w:hAnsi="Times New Roman"/>
          <w:b/>
          <w:bCs/>
          <w:iCs/>
          <w:caps/>
          <w:sz w:val="24"/>
          <w:szCs w:val="24"/>
          <w:lang w:bidi="ru-RU"/>
        </w:rPr>
        <w:t>Развитие культурно-досуговой деятельности</w:t>
      </w: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 xml:space="preserve">» </w:t>
      </w:r>
    </w:p>
    <w:p w:rsidR="007530F1" w:rsidRPr="00784CAD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 xml:space="preserve">за </w:t>
      </w:r>
      <w:r w:rsidRPr="00784CAD">
        <w:rPr>
          <w:rFonts w:ascii="Times New Roman" w:hAnsi="Times New Roman"/>
          <w:b/>
          <w:caps/>
          <w:sz w:val="24"/>
          <w:szCs w:val="24"/>
          <w:lang w:val="en-US" w:bidi="ru-RU"/>
        </w:rPr>
        <w:t>I</w:t>
      </w: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 xml:space="preserve"> полугодие 2025 года</w:t>
      </w:r>
    </w:p>
    <w:p w:rsidR="007530F1" w:rsidRPr="007530F1" w:rsidRDefault="007530F1" w:rsidP="007530F1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p w:rsidR="007530F1" w:rsidRPr="007530F1" w:rsidRDefault="007530F1" w:rsidP="00784CAD">
      <w:pPr>
        <w:tabs>
          <w:tab w:val="left" w:pos="20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7530F1">
        <w:rPr>
          <w:rFonts w:ascii="Times New Roman" w:hAnsi="Times New Roman"/>
          <w:sz w:val="24"/>
          <w:szCs w:val="24"/>
          <w:lang w:bidi="ru-RU"/>
        </w:rPr>
        <w:t xml:space="preserve">1. Сведения о достижении показателей комплекса процессных мероприятий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386"/>
        <w:gridCol w:w="1418"/>
        <w:gridCol w:w="707"/>
        <w:gridCol w:w="143"/>
        <w:gridCol w:w="945"/>
        <w:gridCol w:w="948"/>
        <w:gridCol w:w="92"/>
        <w:gridCol w:w="826"/>
        <w:gridCol w:w="1098"/>
        <w:gridCol w:w="1026"/>
        <w:gridCol w:w="990"/>
        <w:gridCol w:w="897"/>
        <w:gridCol w:w="1421"/>
        <w:gridCol w:w="1026"/>
        <w:gridCol w:w="1255"/>
      </w:tblGrid>
      <w:tr w:rsidR="007530F1" w:rsidRPr="007530F1" w:rsidTr="00AD1AA0"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№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Статус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фактического/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прогнозного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значения за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отчетный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Наименование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Уровень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показателя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Признак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возрастания/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убывания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Единица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измерения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(по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ОКЕИ)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Плановое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значение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на конец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отчетного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периода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Фактическое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значение на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конец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отчетного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периода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Прогнозное значение на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конец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отчетного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периода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Подтверж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дающий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документ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Плановое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значение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на конец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текущего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Информационная система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Прогнозное значение на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конец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текущего года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Комментарий</w:t>
            </w:r>
          </w:p>
        </w:tc>
      </w:tr>
      <w:tr w:rsidR="007530F1" w:rsidRPr="007530F1" w:rsidTr="00AD1AA0">
        <w:tc>
          <w:tcPr>
            <w:tcW w:w="452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1421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1255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14</w:t>
            </w:r>
          </w:p>
        </w:tc>
      </w:tr>
      <w:tr w:rsidR="00AD1AA0" w:rsidRPr="007530F1" w:rsidTr="00E20D69">
        <w:tc>
          <w:tcPr>
            <w:tcW w:w="452" w:type="dxa"/>
            <w:shd w:val="clear" w:color="auto" w:fill="auto"/>
          </w:tcPr>
          <w:p w:rsidR="00AD1AA0" w:rsidRPr="007530F1" w:rsidRDefault="00AD1AA0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4178" w:type="dxa"/>
            <w:gridSpan w:val="15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Задача комплекса процессных мероприятий «</w:t>
            </w:r>
            <w:r w:rsidRPr="00AD1AA0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Достигнуты запланированные результаты целевого и эффективного расходования финансовых ресурсов, выделяемых на реализацию муниципальной программы Роговского сельского поселения «Развитие культуры»</w:t>
            </w:r>
            <w:r w:rsidRPr="007530F1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»</w:t>
            </w:r>
          </w:p>
        </w:tc>
      </w:tr>
      <w:tr w:rsidR="00AD1AA0" w:rsidRPr="007530F1" w:rsidTr="00AD1AA0">
        <w:tc>
          <w:tcPr>
            <w:tcW w:w="452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418" w:type="dxa"/>
          </w:tcPr>
          <w:p w:rsidR="00AD1AA0" w:rsidRPr="00AD1AA0" w:rsidRDefault="00AD1AA0" w:rsidP="00AD1AA0">
            <w:pPr>
              <w:tabs>
                <w:tab w:val="left" w:pos="63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1AA0">
              <w:rPr>
                <w:rFonts w:ascii="Times New Roman" w:hAnsi="Times New Roman"/>
                <w:sz w:val="18"/>
                <w:szCs w:val="18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</w:t>
            </w:r>
            <w:r w:rsidRPr="00AD1AA0">
              <w:rPr>
                <w:rFonts w:ascii="Times New Roman" w:hAnsi="Times New Roman"/>
                <w:sz w:val="18"/>
                <w:szCs w:val="18"/>
              </w:rPr>
              <w:lastRenderedPageBreak/>
              <w:t>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850" w:type="dxa"/>
            <w:gridSpan w:val="2"/>
          </w:tcPr>
          <w:p w:rsidR="00AD1AA0" w:rsidRPr="00AD1AA0" w:rsidRDefault="00AD1AA0" w:rsidP="00AD1AA0">
            <w:pPr>
              <w:tabs>
                <w:tab w:val="left" w:pos="63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1AA0">
              <w:rPr>
                <w:rFonts w:ascii="Times New Roman" w:hAnsi="Times New Roman"/>
                <w:sz w:val="18"/>
                <w:szCs w:val="18"/>
              </w:rPr>
              <w:lastRenderedPageBreak/>
              <w:t>возрастание</w:t>
            </w:r>
          </w:p>
        </w:tc>
        <w:tc>
          <w:tcPr>
            <w:tcW w:w="945" w:type="dxa"/>
          </w:tcPr>
          <w:p w:rsidR="00AD1AA0" w:rsidRPr="00AD1AA0" w:rsidRDefault="00AD1AA0" w:rsidP="00AD1AA0">
            <w:pPr>
              <w:tabs>
                <w:tab w:val="left" w:pos="63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1AA0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1040" w:type="dxa"/>
            <w:gridSpan w:val="2"/>
          </w:tcPr>
          <w:p w:rsidR="00AD1AA0" w:rsidRPr="00AD1AA0" w:rsidRDefault="00AD1AA0" w:rsidP="00AD1AA0">
            <w:pPr>
              <w:tabs>
                <w:tab w:val="left" w:pos="63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1AA0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826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1098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1026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90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отчет</w:t>
            </w:r>
          </w:p>
        </w:tc>
        <w:tc>
          <w:tcPr>
            <w:tcW w:w="897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1421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1255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AD1AA0" w:rsidRPr="007530F1" w:rsidTr="00AD1AA0">
        <w:tc>
          <w:tcPr>
            <w:tcW w:w="452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1.2</w:t>
            </w:r>
          </w:p>
        </w:tc>
        <w:tc>
          <w:tcPr>
            <w:tcW w:w="1386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418" w:type="dxa"/>
          </w:tcPr>
          <w:p w:rsidR="00AD1AA0" w:rsidRPr="00AD1AA0" w:rsidRDefault="00AD1AA0" w:rsidP="00AD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1AA0">
              <w:rPr>
                <w:rFonts w:ascii="Times New Roman" w:hAnsi="Times New Roman"/>
                <w:sz w:val="18"/>
                <w:szCs w:val="18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850" w:type="dxa"/>
            <w:gridSpan w:val="2"/>
          </w:tcPr>
          <w:p w:rsidR="00AD1AA0" w:rsidRPr="00AD1AA0" w:rsidRDefault="00AD1AA0" w:rsidP="00AD1AA0">
            <w:pPr>
              <w:tabs>
                <w:tab w:val="left" w:pos="63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1AA0">
              <w:rPr>
                <w:rFonts w:ascii="Times New Roman" w:hAnsi="Times New Roman"/>
                <w:sz w:val="18"/>
                <w:szCs w:val="18"/>
              </w:rPr>
              <w:t>возрастание</w:t>
            </w:r>
          </w:p>
        </w:tc>
        <w:tc>
          <w:tcPr>
            <w:tcW w:w="945" w:type="dxa"/>
          </w:tcPr>
          <w:p w:rsidR="00AD1AA0" w:rsidRPr="00AD1AA0" w:rsidRDefault="00AD1AA0" w:rsidP="00AD1AA0">
            <w:pPr>
              <w:tabs>
                <w:tab w:val="left" w:pos="63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1AA0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1040" w:type="dxa"/>
            <w:gridSpan w:val="2"/>
          </w:tcPr>
          <w:p w:rsidR="00AD1AA0" w:rsidRPr="00AD1AA0" w:rsidRDefault="00AD1AA0" w:rsidP="00AD1AA0">
            <w:pPr>
              <w:tabs>
                <w:tab w:val="left" w:pos="63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1AA0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826" w:type="dxa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95,0</w:t>
            </w:r>
          </w:p>
        </w:tc>
        <w:tc>
          <w:tcPr>
            <w:tcW w:w="1098" w:type="dxa"/>
            <w:shd w:val="clear" w:color="auto" w:fill="auto"/>
          </w:tcPr>
          <w:p w:rsidR="00AD1AA0" w:rsidRPr="007530F1" w:rsidRDefault="00DB42CB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41,1</w:t>
            </w:r>
          </w:p>
        </w:tc>
        <w:tc>
          <w:tcPr>
            <w:tcW w:w="1026" w:type="dxa"/>
            <w:shd w:val="clear" w:color="auto" w:fill="auto"/>
          </w:tcPr>
          <w:p w:rsidR="00AD1AA0" w:rsidRPr="007530F1" w:rsidRDefault="00DB42CB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41,1</w:t>
            </w:r>
          </w:p>
        </w:tc>
        <w:tc>
          <w:tcPr>
            <w:tcW w:w="990" w:type="dxa"/>
            <w:shd w:val="clear" w:color="auto" w:fill="auto"/>
          </w:tcPr>
          <w:p w:rsidR="00AD1AA0" w:rsidRPr="007530F1" w:rsidRDefault="00DB42CB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отчет</w:t>
            </w:r>
          </w:p>
        </w:tc>
        <w:tc>
          <w:tcPr>
            <w:tcW w:w="897" w:type="dxa"/>
            <w:shd w:val="clear" w:color="auto" w:fill="auto"/>
          </w:tcPr>
          <w:p w:rsidR="00AD1AA0" w:rsidRPr="007530F1" w:rsidRDefault="00DB42CB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95,0</w:t>
            </w:r>
          </w:p>
        </w:tc>
        <w:tc>
          <w:tcPr>
            <w:tcW w:w="1421" w:type="dxa"/>
            <w:shd w:val="clear" w:color="auto" w:fill="auto"/>
          </w:tcPr>
          <w:p w:rsidR="00AD1AA0" w:rsidRPr="007530F1" w:rsidRDefault="00DB42CB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42CB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отсутствует</w:t>
            </w:r>
          </w:p>
        </w:tc>
        <w:tc>
          <w:tcPr>
            <w:tcW w:w="1026" w:type="dxa"/>
            <w:shd w:val="clear" w:color="auto" w:fill="auto"/>
          </w:tcPr>
          <w:p w:rsidR="00AD1AA0" w:rsidRPr="007530F1" w:rsidRDefault="00DB42CB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95,0</w:t>
            </w:r>
          </w:p>
        </w:tc>
        <w:tc>
          <w:tcPr>
            <w:tcW w:w="1255" w:type="dxa"/>
            <w:shd w:val="clear" w:color="auto" w:fill="auto"/>
          </w:tcPr>
          <w:p w:rsidR="00AD1AA0" w:rsidRPr="007530F1" w:rsidRDefault="00DB42CB" w:rsidP="00AD1AA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784CAD" w:rsidRDefault="00784CAD" w:rsidP="007530F1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530F1" w:rsidRPr="007530F1" w:rsidRDefault="007530F1" w:rsidP="00784CAD">
      <w:pPr>
        <w:tabs>
          <w:tab w:val="left" w:pos="20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7530F1">
        <w:rPr>
          <w:rFonts w:ascii="Times New Roman" w:hAnsi="Times New Roman"/>
          <w:sz w:val="24"/>
          <w:szCs w:val="24"/>
          <w:lang w:bidi="ru-RU"/>
        </w:rPr>
        <w:t>2. Сведения о помесячном достижении показателей комплекса процессных мероприятий в 2025</w:t>
      </w:r>
      <w:r w:rsidRPr="007530F1">
        <w:rPr>
          <w:rFonts w:ascii="Times New Roman" w:hAnsi="Times New Roman"/>
          <w:i/>
          <w:sz w:val="24"/>
          <w:szCs w:val="24"/>
          <w:lang w:bidi="ru-RU"/>
        </w:rPr>
        <w:t xml:space="preserve"> </w:t>
      </w:r>
      <w:r w:rsidR="00784CAD">
        <w:rPr>
          <w:rFonts w:ascii="Times New Roman" w:hAnsi="Times New Roman"/>
          <w:sz w:val="24"/>
          <w:szCs w:val="24"/>
          <w:lang w:bidi="ru-RU"/>
        </w:rPr>
        <w:t>году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15"/>
        <w:gridCol w:w="1331"/>
        <w:gridCol w:w="916"/>
        <w:gridCol w:w="916"/>
        <w:gridCol w:w="916"/>
        <w:gridCol w:w="917"/>
        <w:gridCol w:w="917"/>
        <w:gridCol w:w="918"/>
        <w:gridCol w:w="918"/>
        <w:gridCol w:w="886"/>
        <w:gridCol w:w="891"/>
        <w:gridCol w:w="891"/>
        <w:gridCol w:w="766"/>
        <w:gridCol w:w="1405"/>
      </w:tblGrid>
      <w:tr w:rsidR="007530F1" w:rsidRPr="007530F1" w:rsidTr="00786619">
        <w:tc>
          <w:tcPr>
            <w:tcW w:w="576" w:type="dxa"/>
            <w:vMerge w:val="restart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Уровень</w:t>
            </w:r>
          </w:p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показателя</w:t>
            </w:r>
          </w:p>
        </w:tc>
        <w:tc>
          <w:tcPr>
            <w:tcW w:w="9852" w:type="dxa"/>
            <w:gridSpan w:val="11"/>
            <w:shd w:val="clear" w:color="auto" w:fill="auto"/>
          </w:tcPr>
          <w:p w:rsidR="007530F1" w:rsidRPr="007530F1" w:rsidRDefault="007530F1" w:rsidP="00786619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Плановые значения по кварталам/месяцам</w:t>
            </w:r>
          </w:p>
        </w:tc>
        <w:tc>
          <w:tcPr>
            <w:tcW w:w="1405" w:type="dxa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На конец</w:t>
            </w:r>
          </w:p>
          <w:p w:rsidR="007530F1" w:rsidRPr="007530F1" w:rsidRDefault="00D71AC2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2025 </w:t>
            </w:r>
            <w:r w:rsidR="007530F1"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года</w:t>
            </w:r>
          </w:p>
        </w:tc>
      </w:tr>
      <w:tr w:rsidR="007530F1" w:rsidRPr="007530F1" w:rsidTr="00786619">
        <w:tc>
          <w:tcPr>
            <w:tcW w:w="576" w:type="dxa"/>
            <w:vMerge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янв.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фев.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апр.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июль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авг.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сен.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окт.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ноя.</w:t>
            </w:r>
          </w:p>
        </w:tc>
        <w:tc>
          <w:tcPr>
            <w:tcW w:w="1405" w:type="dxa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530F1" w:rsidRPr="007530F1" w:rsidTr="00786619">
        <w:tc>
          <w:tcPr>
            <w:tcW w:w="576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17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918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18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886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891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91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405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7530F1" w:rsidRPr="007530F1" w:rsidTr="00786619">
        <w:tc>
          <w:tcPr>
            <w:tcW w:w="576" w:type="dxa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4303" w:type="dxa"/>
            <w:gridSpan w:val="14"/>
            <w:shd w:val="clear" w:color="auto" w:fill="auto"/>
          </w:tcPr>
          <w:p w:rsidR="007530F1" w:rsidRPr="007530F1" w:rsidRDefault="00786619" w:rsidP="00786619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6619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Задача комплекса процессных мероприятий</w:t>
            </w:r>
            <w:r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 «</w:t>
            </w:r>
            <w:r w:rsidR="00484F3F" w:rsidRPr="00484F3F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Достигнуты запланированные результаты целевого и эффективного расходования финансовых ресурсов, выделяемых на реализацию муниципальной программы Роговского сельского поселения «Развитие культуры»</w:t>
            </w:r>
          </w:p>
        </w:tc>
      </w:tr>
      <w:tr w:rsidR="007530F1" w:rsidRPr="007530F1" w:rsidTr="00786619">
        <w:tc>
          <w:tcPr>
            <w:tcW w:w="576" w:type="dxa"/>
            <w:vMerge w:val="restart"/>
            <w:shd w:val="clear" w:color="auto" w:fill="auto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14303" w:type="dxa"/>
            <w:gridSpan w:val="14"/>
            <w:shd w:val="clear" w:color="auto" w:fill="auto"/>
          </w:tcPr>
          <w:p w:rsidR="007530F1" w:rsidRPr="007530F1" w:rsidRDefault="00786619" w:rsidP="00786619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6619">
              <w:rPr>
                <w:rFonts w:ascii="Times New Roman" w:hAnsi="Times New Roman"/>
                <w:sz w:val="24"/>
                <w:szCs w:val="24"/>
                <w:lang w:bidi="ru-RU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786619" w:rsidRPr="007530F1" w:rsidTr="00786619">
        <w:tc>
          <w:tcPr>
            <w:tcW w:w="576" w:type="dxa"/>
            <w:vMerge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619" w:rsidRPr="00C1197A" w:rsidRDefault="00786619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план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786619" w:rsidRPr="00C1197A" w:rsidRDefault="00786619" w:rsidP="00786619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786619" w:rsidRPr="00C1197A" w:rsidRDefault="00786619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</w:tr>
      <w:tr w:rsidR="00786619" w:rsidRPr="007530F1" w:rsidTr="00786619">
        <w:tc>
          <w:tcPr>
            <w:tcW w:w="576" w:type="dxa"/>
            <w:vMerge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619" w:rsidRPr="00C1197A" w:rsidRDefault="00786619" w:rsidP="00786619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факт/прогноз</w:t>
            </w:r>
          </w:p>
        </w:tc>
        <w:tc>
          <w:tcPr>
            <w:tcW w:w="1331" w:type="dxa"/>
            <w:vMerge/>
            <w:shd w:val="clear" w:color="auto" w:fill="auto"/>
          </w:tcPr>
          <w:p w:rsidR="00786619" w:rsidRPr="00C1197A" w:rsidRDefault="00786619" w:rsidP="00786619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786619" w:rsidRPr="00C1197A" w:rsidRDefault="00786619" w:rsidP="00C1197A">
            <w:pPr>
              <w:tabs>
                <w:tab w:val="left" w:pos="2042"/>
              </w:tabs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</w:tr>
      <w:tr w:rsidR="00786619" w:rsidRPr="007530F1" w:rsidTr="00E20D69">
        <w:tc>
          <w:tcPr>
            <w:tcW w:w="576" w:type="dxa"/>
            <w:vMerge w:val="restart"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14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619" w:rsidRPr="00C1197A" w:rsidRDefault="00786619" w:rsidP="00786619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Уровень освоения бюджетных средств, выделенных на реализацию муниципальной программы</w:t>
            </w:r>
          </w:p>
        </w:tc>
      </w:tr>
      <w:tr w:rsidR="00786619" w:rsidRPr="007530F1" w:rsidTr="00E20D69">
        <w:tc>
          <w:tcPr>
            <w:tcW w:w="576" w:type="dxa"/>
            <w:vMerge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619" w:rsidRPr="00C1197A" w:rsidRDefault="00786619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план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786619" w:rsidRPr="00C1197A" w:rsidRDefault="00786619" w:rsidP="00786619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786619" w:rsidRPr="00C1197A" w:rsidRDefault="00786619" w:rsidP="00C1197A">
            <w:pPr>
              <w:tabs>
                <w:tab w:val="left" w:pos="2042"/>
              </w:tabs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95,0</w:t>
            </w:r>
          </w:p>
        </w:tc>
      </w:tr>
      <w:tr w:rsidR="00786619" w:rsidRPr="007530F1" w:rsidTr="00786619">
        <w:tc>
          <w:tcPr>
            <w:tcW w:w="576" w:type="dxa"/>
            <w:vMerge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619" w:rsidRPr="00C1197A" w:rsidRDefault="00786619" w:rsidP="00786619">
            <w:pPr>
              <w:tabs>
                <w:tab w:val="left" w:pos="2042"/>
              </w:tabs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факт/прогноз</w:t>
            </w:r>
          </w:p>
        </w:tc>
        <w:tc>
          <w:tcPr>
            <w:tcW w:w="1331" w:type="dxa"/>
            <w:vMerge/>
            <w:shd w:val="clear" w:color="auto" w:fill="auto"/>
          </w:tcPr>
          <w:p w:rsidR="00786619" w:rsidRPr="00C1197A" w:rsidRDefault="00786619" w:rsidP="00786619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786619" w:rsidRPr="00C1197A" w:rsidRDefault="00786619" w:rsidP="00C1197A">
            <w:pPr>
              <w:tabs>
                <w:tab w:val="left" w:pos="2042"/>
              </w:tabs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41,1</w:t>
            </w:r>
          </w:p>
        </w:tc>
      </w:tr>
    </w:tbl>
    <w:p w:rsidR="007530F1" w:rsidRPr="007530F1" w:rsidRDefault="007530F1" w:rsidP="007530F1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p w:rsidR="00784CAD" w:rsidRDefault="00784CAD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84CAD" w:rsidRDefault="00784CAD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84CAD" w:rsidRDefault="00784CAD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84CAD" w:rsidRDefault="00784CAD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530F1" w:rsidRPr="00784CAD" w:rsidRDefault="007530F1" w:rsidP="00784CAD">
      <w:pPr>
        <w:tabs>
          <w:tab w:val="left" w:pos="20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784CAD">
        <w:rPr>
          <w:rFonts w:ascii="Times New Roman" w:hAnsi="Times New Roman"/>
          <w:sz w:val="24"/>
          <w:szCs w:val="24"/>
          <w:lang w:bidi="ru-RU"/>
        </w:rPr>
        <w:t>3.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599"/>
        <w:gridCol w:w="1023"/>
        <w:gridCol w:w="907"/>
        <w:gridCol w:w="984"/>
        <w:gridCol w:w="1209"/>
        <w:gridCol w:w="1124"/>
        <w:gridCol w:w="957"/>
        <w:gridCol w:w="1204"/>
        <w:gridCol w:w="1204"/>
        <w:gridCol w:w="1204"/>
        <w:gridCol w:w="1402"/>
        <w:gridCol w:w="687"/>
        <w:gridCol w:w="709"/>
      </w:tblGrid>
      <w:tr w:rsidR="007530F1" w:rsidRPr="007530F1" w:rsidTr="00784CAD">
        <w:trPr>
          <w:trHeight w:val="1054"/>
        </w:trPr>
        <w:tc>
          <w:tcPr>
            <w:tcW w:w="666" w:type="dxa"/>
            <w:shd w:val="clear" w:color="auto" w:fill="auto"/>
            <w:vAlign w:val="center"/>
          </w:tcPr>
          <w:p w:rsidR="007530F1" w:rsidRPr="002F18BE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№</w:t>
            </w:r>
          </w:p>
          <w:p w:rsidR="007530F1" w:rsidRPr="002F18BE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п/п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Наименование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мероприятия (результата) / контрольной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точки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Единица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измерения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(по ОКЕИ)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Базовое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Плановое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значение на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конец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отчетного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периода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Фактическое значение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на конец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отчетного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периода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Прогнозное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значение на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конец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отчетного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периода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Плановое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значение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на конец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текущего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года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Плановая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дата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наступления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контрольной точки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Фактическая дата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наступления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контрольной точки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Прогнозная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дата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наступления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контрольной точки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Ответственный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исполнитель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(Фамилия И.О.,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должность)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Подтверж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дающий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документ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30F1" w:rsidRPr="002F18BE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Комментарий</w:t>
            </w:r>
          </w:p>
        </w:tc>
      </w:tr>
      <w:tr w:rsidR="007530F1" w:rsidRPr="007530F1" w:rsidTr="00784CAD">
        <w:tc>
          <w:tcPr>
            <w:tcW w:w="666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6</w:t>
            </w:r>
          </w:p>
        </w:tc>
        <w:tc>
          <w:tcPr>
            <w:tcW w:w="1124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8</w:t>
            </w:r>
          </w:p>
        </w:tc>
        <w:tc>
          <w:tcPr>
            <w:tcW w:w="1204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10</w:t>
            </w:r>
          </w:p>
        </w:tc>
        <w:tc>
          <w:tcPr>
            <w:tcW w:w="1204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12</w:t>
            </w:r>
          </w:p>
        </w:tc>
        <w:tc>
          <w:tcPr>
            <w:tcW w:w="687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14</w:t>
            </w:r>
          </w:p>
        </w:tc>
      </w:tr>
      <w:tr w:rsidR="007530F1" w:rsidRPr="007530F1" w:rsidTr="00784CAD">
        <w:tc>
          <w:tcPr>
            <w:tcW w:w="666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4213" w:type="dxa"/>
            <w:gridSpan w:val="13"/>
            <w:shd w:val="clear" w:color="auto" w:fill="auto"/>
          </w:tcPr>
          <w:p w:rsidR="007530F1" w:rsidRPr="007530F1" w:rsidRDefault="00786619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86619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Задача комплекса процессных мероприятий «Достигнуты запланированные результаты целевого и эффективного расходования финансовых ресурсов, выделяемых на реализацию муниципальной программы Роговского сельского поселения «Развитие культуры»</w:t>
            </w:r>
          </w:p>
        </w:tc>
      </w:tr>
      <w:tr w:rsidR="00786619" w:rsidRPr="007530F1" w:rsidTr="00784CAD">
        <w:tc>
          <w:tcPr>
            <w:tcW w:w="666" w:type="dxa"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1.1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19" w:rsidRPr="007530F1" w:rsidRDefault="00786619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1023" w:type="dxa"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7530F1" w:rsidRPr="007530F1" w:rsidTr="00784CAD">
        <w:tc>
          <w:tcPr>
            <w:tcW w:w="666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1.1.1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0F1" w:rsidRPr="007530F1" w:rsidRDefault="00786619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Осуществление текущей деятельности</w:t>
            </w:r>
          </w:p>
        </w:tc>
        <w:tc>
          <w:tcPr>
            <w:tcW w:w="1023" w:type="dxa"/>
            <w:shd w:val="clear" w:color="auto" w:fill="auto"/>
          </w:tcPr>
          <w:p w:rsidR="007530F1" w:rsidRPr="007530F1" w:rsidRDefault="00786619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единиц</w:t>
            </w:r>
          </w:p>
        </w:tc>
        <w:tc>
          <w:tcPr>
            <w:tcW w:w="907" w:type="dxa"/>
            <w:shd w:val="clear" w:color="auto" w:fill="auto"/>
          </w:tcPr>
          <w:p w:rsidR="007530F1" w:rsidRPr="007530F1" w:rsidRDefault="00786619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7530F1" w:rsidRPr="007530F1" w:rsidRDefault="00786619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7530F1" w:rsidRPr="007530F1" w:rsidRDefault="00786619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124" w:type="dxa"/>
            <w:shd w:val="clear" w:color="auto" w:fill="auto"/>
          </w:tcPr>
          <w:p w:rsidR="007530F1" w:rsidRPr="007530F1" w:rsidRDefault="00786619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7530F1" w:rsidRPr="007530F1" w:rsidRDefault="00786619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7530F1" w:rsidRPr="007530F1" w:rsidRDefault="00786619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530F1" w:rsidRPr="007530F1" w:rsidRDefault="00786619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530F1" w:rsidRPr="007530F1" w:rsidRDefault="00786619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7530F1" w:rsidRPr="006C0478" w:rsidRDefault="00786619" w:rsidP="00786619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6C0478">
              <w:rPr>
                <w:rFonts w:ascii="Times New Roman" w:hAnsi="Times New Roman"/>
                <w:sz w:val="18"/>
                <w:szCs w:val="18"/>
                <w:lang w:bidi="ru-RU"/>
              </w:rPr>
              <w:t>Коробка И.В. Директор МКУ «Роговский СДК»</w:t>
            </w:r>
          </w:p>
        </w:tc>
        <w:tc>
          <w:tcPr>
            <w:tcW w:w="687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7530F1" w:rsidRPr="007530F1" w:rsidRDefault="007530F1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7530F1" w:rsidRPr="007530F1" w:rsidRDefault="007530F1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7530F1" w:rsidRPr="00784CAD" w:rsidRDefault="007530F1" w:rsidP="006C0478">
      <w:pPr>
        <w:tabs>
          <w:tab w:val="left" w:pos="2042"/>
        </w:tabs>
        <w:spacing w:after="0" w:line="240" w:lineRule="auto"/>
        <w:ind w:right="-386" w:firstLine="709"/>
        <w:rPr>
          <w:rFonts w:ascii="Times New Roman" w:hAnsi="Times New Roman"/>
          <w:sz w:val="24"/>
          <w:szCs w:val="24"/>
          <w:lang w:bidi="ru-RU"/>
        </w:rPr>
      </w:pPr>
      <w:r w:rsidRPr="00784CAD">
        <w:rPr>
          <w:rFonts w:ascii="Times New Roman" w:hAnsi="Times New Roman"/>
          <w:sz w:val="24"/>
          <w:szCs w:val="24"/>
          <w:lang w:bidi="ru-RU"/>
        </w:rPr>
        <w:t>4. Сведения об исполнении бюджетных ассигнований, предусмотренных на финансовое обеспечение реализации к</w:t>
      </w:r>
      <w:r w:rsidR="00784CAD" w:rsidRPr="00784CAD">
        <w:rPr>
          <w:rFonts w:ascii="Times New Roman" w:hAnsi="Times New Roman"/>
          <w:sz w:val="24"/>
          <w:szCs w:val="24"/>
          <w:lang w:bidi="ru-RU"/>
        </w:rPr>
        <w:t>омплекса процессных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559"/>
        <w:gridCol w:w="1276"/>
        <w:gridCol w:w="1417"/>
        <w:gridCol w:w="1418"/>
        <w:gridCol w:w="1276"/>
        <w:gridCol w:w="1275"/>
        <w:gridCol w:w="1418"/>
      </w:tblGrid>
      <w:tr w:rsidR="007530F1" w:rsidRPr="007530F1" w:rsidTr="006C0478">
        <w:tc>
          <w:tcPr>
            <w:tcW w:w="5382" w:type="dxa"/>
            <w:vMerge w:val="restart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Процент исполнения, (6)/(3)*100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Комментарий</w:t>
            </w:r>
          </w:p>
        </w:tc>
      </w:tr>
      <w:tr w:rsidR="007530F1" w:rsidRPr="007530F1" w:rsidTr="006C0478">
        <w:trPr>
          <w:trHeight w:val="682"/>
        </w:trPr>
        <w:tc>
          <w:tcPr>
            <w:tcW w:w="5382" w:type="dxa"/>
            <w:vMerge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Предусмотрено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паспортом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Сводная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бюджетная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роспись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Лимиты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бюджетных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обязательств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Принятые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бюджетные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Кассовое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275" w:type="dxa"/>
            <w:vMerge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7530F1" w:rsidRPr="007530F1" w:rsidTr="006C0478">
        <w:tc>
          <w:tcPr>
            <w:tcW w:w="5382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</w:tr>
      <w:tr w:rsidR="007530F1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Комплекс процессных мероприятий «</w:t>
            </w:r>
            <w:r w:rsidR="00E20D69" w:rsidRPr="009837C2">
              <w:rPr>
                <w:rFonts w:ascii="Times New Roman" w:hAnsi="Times New Roman"/>
                <w:bCs/>
                <w:iCs/>
                <w:sz w:val="20"/>
                <w:szCs w:val="20"/>
                <w:lang w:bidi="ru-RU"/>
              </w:rPr>
              <w:t>Развитие культурно-досуговой деятельности</w:t>
            </w:r>
            <w:r w:rsidRPr="007530F1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»</w:t>
            </w: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(всего), в том числе: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2482,8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43,8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E20D69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D69" w:rsidRPr="007530F1" w:rsidRDefault="00E20D69" w:rsidP="00E20D6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 (всего), из них:</w:t>
            </w:r>
          </w:p>
        </w:tc>
        <w:tc>
          <w:tcPr>
            <w:tcW w:w="1559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276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417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418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276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2482,8</w:t>
            </w:r>
          </w:p>
        </w:tc>
        <w:tc>
          <w:tcPr>
            <w:tcW w:w="1275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43,8</w:t>
            </w:r>
          </w:p>
        </w:tc>
        <w:tc>
          <w:tcPr>
            <w:tcW w:w="1418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7530F1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7530F1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E20D69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D69" w:rsidRPr="007530F1" w:rsidRDefault="00E20D69" w:rsidP="00E20D6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276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417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418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276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2482,8</w:t>
            </w:r>
          </w:p>
        </w:tc>
        <w:tc>
          <w:tcPr>
            <w:tcW w:w="1275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43,8</w:t>
            </w:r>
          </w:p>
        </w:tc>
        <w:tc>
          <w:tcPr>
            <w:tcW w:w="1418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E20D69" w:rsidRPr="007530F1" w:rsidTr="006C0478">
        <w:trPr>
          <w:trHeight w:val="17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D69" w:rsidRPr="007530F1" w:rsidRDefault="00E20D69" w:rsidP="00E20D6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E20D69" w:rsidRDefault="00E20D69" w:rsidP="00784CAD">
            <w:pPr>
              <w:spacing w:after="0" w:line="240" w:lineRule="auto"/>
              <w:jc w:val="center"/>
            </w:pPr>
            <w:r w:rsidRPr="004310C9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20D69" w:rsidRDefault="00E20D69" w:rsidP="00784CAD">
            <w:pPr>
              <w:spacing w:after="0" w:line="240" w:lineRule="auto"/>
              <w:jc w:val="center"/>
            </w:pPr>
            <w:r w:rsidRPr="004310C9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20D69" w:rsidRDefault="00E20D69" w:rsidP="00784CAD">
            <w:pPr>
              <w:spacing w:after="0" w:line="240" w:lineRule="auto"/>
              <w:jc w:val="center"/>
            </w:pPr>
            <w:r w:rsidRPr="004310C9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20D69" w:rsidRDefault="00E20D69" w:rsidP="00784CAD">
            <w:pPr>
              <w:spacing w:after="0" w:line="240" w:lineRule="auto"/>
              <w:jc w:val="center"/>
            </w:pPr>
            <w:r w:rsidRPr="004310C9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20D69" w:rsidRDefault="00E20D69" w:rsidP="00784CAD">
            <w:pPr>
              <w:spacing w:after="0" w:line="240" w:lineRule="auto"/>
              <w:jc w:val="center"/>
            </w:pPr>
            <w:r w:rsidRPr="004310C9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20D69" w:rsidRDefault="00E20D69" w:rsidP="00784CAD">
            <w:pPr>
              <w:spacing w:after="0" w:line="240" w:lineRule="auto"/>
              <w:jc w:val="center"/>
            </w:pPr>
            <w:r w:rsidRPr="004310C9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9837C2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7C2" w:rsidRPr="007530F1" w:rsidRDefault="009837C2" w:rsidP="009837C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Мероприятие (результат) «</w:t>
            </w:r>
            <w:r w:rsidRPr="00E20D69">
              <w:rPr>
                <w:rFonts w:ascii="Times New Roman" w:hAnsi="Times New Roman"/>
                <w:sz w:val="20"/>
                <w:szCs w:val="20"/>
                <w:lang w:bidi="ru-RU"/>
              </w:rPr>
              <w:t>Обеспечение деятельности муниципальных учреждений культуры</w:t>
            </w: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» всего, в том числе:</w:t>
            </w:r>
          </w:p>
        </w:tc>
        <w:tc>
          <w:tcPr>
            <w:tcW w:w="1559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276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417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418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276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2482,8</w:t>
            </w:r>
          </w:p>
        </w:tc>
        <w:tc>
          <w:tcPr>
            <w:tcW w:w="1275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43,8</w:t>
            </w:r>
          </w:p>
        </w:tc>
        <w:tc>
          <w:tcPr>
            <w:tcW w:w="1418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9837C2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7C2" w:rsidRPr="007530F1" w:rsidRDefault="009837C2" w:rsidP="009837C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Бюджет поселения (всего), из них:</w:t>
            </w:r>
          </w:p>
        </w:tc>
        <w:tc>
          <w:tcPr>
            <w:tcW w:w="1559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276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417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418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276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2482,8</w:t>
            </w:r>
          </w:p>
        </w:tc>
        <w:tc>
          <w:tcPr>
            <w:tcW w:w="1275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43,8</w:t>
            </w:r>
          </w:p>
        </w:tc>
        <w:tc>
          <w:tcPr>
            <w:tcW w:w="1418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7530F1" w:rsidRPr="007530F1" w:rsidTr="006C0478">
        <w:trPr>
          <w:trHeight w:val="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7530F1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9837C2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7C2" w:rsidRPr="007530F1" w:rsidRDefault="009837C2" w:rsidP="009837C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276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417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418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276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2482,8</w:t>
            </w:r>
          </w:p>
        </w:tc>
        <w:tc>
          <w:tcPr>
            <w:tcW w:w="1275" w:type="dxa"/>
            <w:shd w:val="clear" w:color="auto" w:fill="auto"/>
          </w:tcPr>
          <w:p w:rsidR="009837C2" w:rsidRPr="007530F1" w:rsidRDefault="009837C2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43,8</w:t>
            </w:r>
          </w:p>
        </w:tc>
        <w:tc>
          <w:tcPr>
            <w:tcW w:w="1418" w:type="dxa"/>
            <w:shd w:val="clear" w:color="auto" w:fill="auto"/>
          </w:tcPr>
          <w:p w:rsidR="009837C2" w:rsidRPr="007530F1" w:rsidRDefault="009837C2" w:rsidP="009837C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7530F1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9837C2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9837C2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9837C2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9837C2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7530F1" w:rsidRPr="007530F1" w:rsidRDefault="007530F1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7530F1" w:rsidRPr="006C0478" w:rsidRDefault="007530F1" w:rsidP="006C0478">
      <w:pPr>
        <w:tabs>
          <w:tab w:val="left" w:pos="20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6C0478">
        <w:rPr>
          <w:rFonts w:ascii="Times New Roman" w:hAnsi="Times New Roman"/>
          <w:sz w:val="24"/>
          <w:szCs w:val="24"/>
          <w:lang w:bidi="ru-RU"/>
        </w:rPr>
        <w:t>4.1. Сведения об использовании бюджетных ассигнований на реализацию комплекса процессных мероприятий по источникам финансирования дефицита бюджета Роговского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1550"/>
        <w:gridCol w:w="1830"/>
        <w:gridCol w:w="1668"/>
        <w:gridCol w:w="1855"/>
        <w:gridCol w:w="2979"/>
      </w:tblGrid>
      <w:tr w:rsidR="007530F1" w:rsidRPr="007530F1" w:rsidTr="007530F1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комплекса процессных мероприятий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Процент</w:t>
            </w:r>
          </w:p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исполнения,</w:t>
            </w:r>
          </w:p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(4)/(3)*100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Комментарий</w:t>
            </w:r>
          </w:p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7530F1" w:rsidRPr="007530F1" w:rsidTr="007530F1"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Предусмотрено</w:t>
            </w:r>
          </w:p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паспортом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Сводная бюджетная роспись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Кассовое</w:t>
            </w:r>
          </w:p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7530F1" w:rsidRPr="007530F1" w:rsidTr="007530F1"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</w:tr>
      <w:tr w:rsidR="007530F1" w:rsidRPr="007530F1" w:rsidTr="007530F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0F1" w:rsidRPr="006C0478" w:rsidRDefault="009837C2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bCs/>
                <w:iCs/>
                <w:sz w:val="20"/>
                <w:szCs w:val="20"/>
                <w:lang w:bidi="ru-RU"/>
              </w:rPr>
              <w:t>Развитие культурно-досуговой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0F1" w:rsidRPr="006C0478" w:rsidRDefault="009837C2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0F1" w:rsidRPr="006C0478" w:rsidRDefault="009837C2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5669,1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0F1" w:rsidRPr="006C0478" w:rsidRDefault="009837C2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2482,8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0F1" w:rsidRPr="006C0478" w:rsidRDefault="009837C2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43,8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0F1" w:rsidRPr="006C0478" w:rsidRDefault="009837C2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Средства бюджета поселения</w:t>
            </w:r>
          </w:p>
        </w:tc>
      </w:tr>
    </w:tbl>
    <w:p w:rsidR="007530F1" w:rsidRPr="007530F1" w:rsidRDefault="007530F1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7530F1" w:rsidRPr="006C0478" w:rsidRDefault="007530F1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6C0478">
        <w:rPr>
          <w:rFonts w:ascii="Times New Roman" w:hAnsi="Times New Roman"/>
          <w:sz w:val="24"/>
          <w:szCs w:val="24"/>
          <w:lang w:bidi="ru-RU"/>
        </w:rPr>
        <w:t>5. Информация о рисках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858"/>
        <w:gridCol w:w="1808"/>
        <w:gridCol w:w="2085"/>
        <w:gridCol w:w="1769"/>
        <w:gridCol w:w="1816"/>
        <w:gridCol w:w="1797"/>
        <w:gridCol w:w="1808"/>
      </w:tblGrid>
      <w:tr w:rsidR="007530F1" w:rsidRPr="007530F1" w:rsidTr="007530F1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6C0478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№</w:t>
            </w:r>
            <w:r w:rsidR="007530F1" w:rsidRPr="007530F1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п/п</w:t>
            </w:r>
          </w:p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показателя задачи, мероприятия (результата)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Описание риска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Оценка возможных последствий риска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Уровень риска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Планируемые меры реагирования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Срок выполнения мер реагирования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Ответственный за принятие мер реагирования (ФИО, должность, организация)</w:t>
            </w:r>
          </w:p>
        </w:tc>
      </w:tr>
      <w:tr w:rsidR="009837C2" w:rsidRPr="007530F1" w:rsidTr="00D5137E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7C2" w:rsidRPr="006C0478" w:rsidRDefault="006C0478" w:rsidP="006C0478">
            <w:pPr>
              <w:tabs>
                <w:tab w:val="left" w:pos="20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7C2" w:rsidRPr="006C0478" w:rsidRDefault="009837C2" w:rsidP="006C0478">
            <w:pPr>
              <w:tabs>
                <w:tab w:val="left" w:pos="20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1829" w:type="dxa"/>
            <w:shd w:val="clear" w:color="auto" w:fill="auto"/>
          </w:tcPr>
          <w:p w:rsidR="009837C2" w:rsidRPr="006C0478" w:rsidRDefault="009837C2" w:rsidP="006C0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Возникновение бюджетного дефицита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7C2" w:rsidRPr="006C0478" w:rsidRDefault="009837C2" w:rsidP="006C0478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Style w:val="295pt"/>
                <w:rFonts w:eastAsia="Calibri"/>
                <w:sz w:val="20"/>
                <w:szCs w:val="20"/>
              </w:rPr>
              <w:t>Недостаточный уровень бюджетного</w:t>
            </w:r>
            <w:r w:rsidR="008230B0" w:rsidRPr="006C0478">
              <w:rPr>
                <w:rStyle w:val="295pt"/>
                <w:rFonts w:eastAsia="Calibri"/>
                <w:sz w:val="20"/>
                <w:szCs w:val="20"/>
              </w:rPr>
              <w:t xml:space="preserve"> финансирования, </w:t>
            </w:r>
            <w:r w:rsidR="008230B0" w:rsidRPr="006C047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секвестрирование</w:t>
            </w:r>
            <w:r w:rsidRPr="006C0478">
              <w:rPr>
                <w:rStyle w:val="295pt"/>
                <w:rFonts w:eastAsia="Calibri"/>
                <w:sz w:val="20"/>
                <w:szCs w:val="20"/>
              </w:rPr>
              <w:t xml:space="preserve"> бюджетных расходов, что может повлечь недофинансирование, сокращение или прекращение программных мероприятий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7C2" w:rsidRPr="006C0478" w:rsidRDefault="009837C2" w:rsidP="006C0478">
            <w:pPr>
              <w:spacing w:after="0" w:line="21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Style w:val="295pt"/>
                <w:rFonts w:eastAsia="Calibri"/>
                <w:sz w:val="20"/>
                <w:szCs w:val="20"/>
              </w:rPr>
              <w:t>Средний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7C2" w:rsidRPr="006C0478" w:rsidRDefault="009837C2" w:rsidP="006C0478">
            <w:pPr>
              <w:spacing w:after="0" w:line="23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6C047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Планирование бюджетных расходов с применением методик оценки эффективности бюджетных расходов, привлечение внебюджетного финансирования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7C2" w:rsidRPr="006C0478" w:rsidRDefault="009837C2" w:rsidP="006C0478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Style w:val="295pt"/>
                <w:rFonts w:eastAsia="Calibri"/>
                <w:sz w:val="20"/>
                <w:szCs w:val="20"/>
              </w:rPr>
              <w:t>постоянно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7C2" w:rsidRPr="006C0478" w:rsidRDefault="009837C2" w:rsidP="006C0478">
            <w:pPr>
              <w:spacing w:after="0" w:line="240" w:lineRule="auto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Коробка И.В. Директор МКУ «Роговский СДК»</w:t>
            </w:r>
          </w:p>
        </w:tc>
      </w:tr>
    </w:tbl>
    <w:p w:rsidR="007530F1" w:rsidRPr="007530F1" w:rsidRDefault="007530F1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28648E" w:rsidRPr="007530F1" w:rsidRDefault="0028648E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28648E" w:rsidRPr="007530F1" w:rsidRDefault="0028648E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  <w:sectPr w:rsidR="0028648E" w:rsidRPr="007530F1" w:rsidSect="00430A4C">
          <w:headerReference w:type="even" r:id="rId8"/>
          <w:headerReference w:type="default" r:id="rId9"/>
          <w:pgSz w:w="16840" w:h="11900" w:orient="landscape"/>
          <w:pgMar w:top="851" w:right="1134" w:bottom="561" w:left="1066" w:header="0" w:footer="6" w:gutter="0"/>
          <w:cols w:space="720"/>
          <w:noEndnote/>
          <w:docGrid w:linePitch="360"/>
        </w:sectPr>
      </w:pPr>
    </w:p>
    <w:p w:rsidR="00FA7980" w:rsidRPr="00FA7980" w:rsidRDefault="003C78A3" w:rsidP="00FA7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       </w:t>
      </w:r>
      <w:r w:rsidR="00FA7980" w:rsidRPr="00FA7980">
        <w:rPr>
          <w:rFonts w:ascii="Times New Roman" w:hAnsi="Times New Roman"/>
          <w:sz w:val="24"/>
          <w:szCs w:val="24"/>
          <w:lang w:bidi="ru-RU"/>
        </w:rPr>
        <w:t xml:space="preserve">Приложение № </w:t>
      </w:r>
      <w:r w:rsidR="00FA7980">
        <w:rPr>
          <w:rFonts w:ascii="Times New Roman" w:hAnsi="Times New Roman"/>
          <w:sz w:val="24"/>
          <w:szCs w:val="24"/>
          <w:lang w:bidi="ru-RU"/>
        </w:rPr>
        <w:t>4</w:t>
      </w:r>
    </w:p>
    <w:p w:rsidR="00FA7980" w:rsidRDefault="00FA7980" w:rsidP="00FA7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</w:t>
      </w:r>
      <w:r w:rsidRPr="00FA7980">
        <w:rPr>
          <w:rFonts w:ascii="Times New Roman" w:hAnsi="Times New Roman"/>
          <w:sz w:val="24"/>
          <w:szCs w:val="24"/>
          <w:lang w:bidi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</w:t>
      </w:r>
    </w:p>
    <w:p w:rsidR="00FA7980" w:rsidRPr="00FA7980" w:rsidRDefault="00FA7980" w:rsidP="00FA7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</w:t>
      </w:r>
      <w:r w:rsidRPr="00FA7980">
        <w:rPr>
          <w:rFonts w:ascii="Times New Roman" w:hAnsi="Times New Roman"/>
          <w:sz w:val="24"/>
          <w:szCs w:val="24"/>
          <w:lang w:bidi="ru-RU"/>
        </w:rPr>
        <w:t>Роговского сельского поселения</w:t>
      </w:r>
    </w:p>
    <w:p w:rsidR="0028648E" w:rsidRDefault="00FA7980" w:rsidP="00FA7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</w:t>
      </w:r>
      <w:r w:rsidRPr="00FA7980">
        <w:rPr>
          <w:rFonts w:ascii="Times New Roman" w:hAnsi="Times New Roman"/>
          <w:sz w:val="24"/>
          <w:szCs w:val="24"/>
          <w:lang w:bidi="ru-RU"/>
        </w:rPr>
        <w:t xml:space="preserve">от 14.08.2025 № </w:t>
      </w:r>
      <w:r w:rsidR="008F4852">
        <w:rPr>
          <w:rFonts w:ascii="Times New Roman" w:hAnsi="Times New Roman"/>
          <w:sz w:val="24"/>
          <w:szCs w:val="24"/>
          <w:lang w:bidi="ru-RU"/>
        </w:rPr>
        <w:t>72</w:t>
      </w:r>
    </w:p>
    <w:p w:rsidR="003C78A3" w:rsidRDefault="003C78A3" w:rsidP="003C78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3C78A3" w:rsidRPr="0028648E" w:rsidRDefault="003C78A3" w:rsidP="003C78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FA7980" w:rsidRDefault="00A5063E" w:rsidP="00C94C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="0028648E" w:rsidRPr="0028648E">
        <w:rPr>
          <w:rFonts w:ascii="Times New Roman" w:hAnsi="Times New Roman"/>
          <w:sz w:val="24"/>
          <w:szCs w:val="24"/>
          <w:lang w:bidi="ru-RU"/>
        </w:rPr>
        <w:t>ояснительн</w:t>
      </w:r>
      <w:r w:rsidR="008230B0">
        <w:rPr>
          <w:rFonts w:ascii="Times New Roman" w:hAnsi="Times New Roman"/>
          <w:sz w:val="24"/>
          <w:szCs w:val="24"/>
          <w:lang w:bidi="ru-RU"/>
        </w:rPr>
        <w:t>ая</w:t>
      </w:r>
      <w:r w:rsidR="0028648E" w:rsidRPr="0028648E">
        <w:rPr>
          <w:rFonts w:ascii="Times New Roman" w:hAnsi="Times New Roman"/>
          <w:sz w:val="24"/>
          <w:szCs w:val="24"/>
          <w:lang w:bidi="ru-RU"/>
        </w:rPr>
        <w:t xml:space="preserve"> информаци</w:t>
      </w:r>
      <w:r w:rsidR="008230B0">
        <w:rPr>
          <w:rFonts w:ascii="Times New Roman" w:hAnsi="Times New Roman"/>
          <w:sz w:val="24"/>
          <w:szCs w:val="24"/>
          <w:lang w:bidi="ru-RU"/>
        </w:rPr>
        <w:t>я</w:t>
      </w:r>
      <w:r w:rsidR="00C94C01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28648E">
        <w:rPr>
          <w:rFonts w:ascii="Times New Roman" w:hAnsi="Times New Roman"/>
          <w:sz w:val="24"/>
          <w:szCs w:val="24"/>
          <w:lang w:bidi="ru-RU"/>
        </w:rPr>
        <w:t xml:space="preserve">к отчету о ходе реализации муниципальной программы </w:t>
      </w:r>
      <w:r w:rsidR="00FA7980">
        <w:rPr>
          <w:rFonts w:ascii="Times New Roman" w:hAnsi="Times New Roman"/>
          <w:sz w:val="24"/>
          <w:szCs w:val="24"/>
          <w:lang w:bidi="ru-RU"/>
        </w:rPr>
        <w:t>«</w:t>
      </w:r>
      <w:r w:rsidR="008F4852">
        <w:rPr>
          <w:rFonts w:ascii="Times New Roman" w:hAnsi="Times New Roman"/>
          <w:bCs/>
          <w:sz w:val="24"/>
          <w:szCs w:val="24"/>
          <w:lang w:bidi="ru-RU"/>
        </w:rPr>
        <w:t>Развитие культуры</w:t>
      </w:r>
      <w:r w:rsidR="00FA7980">
        <w:rPr>
          <w:rFonts w:ascii="Times New Roman" w:hAnsi="Times New Roman"/>
          <w:b/>
          <w:bCs/>
          <w:sz w:val="24"/>
          <w:szCs w:val="24"/>
          <w:lang w:bidi="ru-RU"/>
        </w:rPr>
        <w:t>»</w:t>
      </w:r>
    </w:p>
    <w:p w:rsidR="0028648E" w:rsidRDefault="00FA7980" w:rsidP="00C94C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FA7980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28648E">
        <w:rPr>
          <w:rFonts w:ascii="Times New Roman" w:hAnsi="Times New Roman"/>
          <w:sz w:val="24"/>
          <w:szCs w:val="24"/>
          <w:lang w:bidi="ru-RU"/>
        </w:rPr>
        <w:t xml:space="preserve">по итогам </w:t>
      </w:r>
      <w:r>
        <w:rPr>
          <w:rFonts w:ascii="Times New Roman" w:hAnsi="Times New Roman"/>
          <w:sz w:val="24"/>
          <w:szCs w:val="24"/>
          <w:lang w:val="en-US" w:bidi="ru-RU"/>
        </w:rPr>
        <w:t>I</w:t>
      </w:r>
      <w:r w:rsidR="0028648E" w:rsidRPr="0028648E">
        <w:rPr>
          <w:rFonts w:ascii="Times New Roman" w:hAnsi="Times New Roman"/>
          <w:sz w:val="24"/>
          <w:szCs w:val="24"/>
          <w:lang w:bidi="ru-RU"/>
        </w:rPr>
        <w:t xml:space="preserve"> полугодия </w:t>
      </w:r>
      <w:r>
        <w:rPr>
          <w:rFonts w:ascii="Times New Roman" w:hAnsi="Times New Roman"/>
          <w:sz w:val="24"/>
          <w:szCs w:val="24"/>
          <w:lang w:bidi="ru-RU"/>
        </w:rPr>
        <w:t>2025</w:t>
      </w:r>
      <w:r w:rsidR="0028648E" w:rsidRPr="0028648E">
        <w:rPr>
          <w:rFonts w:ascii="Times New Roman" w:hAnsi="Times New Roman"/>
          <w:sz w:val="24"/>
          <w:szCs w:val="24"/>
          <w:lang w:bidi="ru-RU"/>
        </w:rPr>
        <w:t xml:space="preserve"> года</w:t>
      </w:r>
    </w:p>
    <w:p w:rsidR="00C94C01" w:rsidRPr="0028648E" w:rsidRDefault="00C94C01" w:rsidP="00C94C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8F4852" w:rsidRDefault="00FA7980" w:rsidP="00FA7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Муниципальная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программа Роговского сельского поселения «</w:t>
      </w:r>
      <w:r w:rsidR="008F4852" w:rsidRPr="008F4852">
        <w:rPr>
          <w:rFonts w:ascii="Times New Roman" w:hAnsi="Times New Roman"/>
          <w:bCs/>
          <w:sz w:val="24"/>
          <w:szCs w:val="24"/>
          <w:lang w:bidi="ru-RU"/>
        </w:rPr>
        <w:t>Развитие культуры</w:t>
      </w:r>
      <w:r w:rsidR="002C1C32">
        <w:rPr>
          <w:rFonts w:ascii="Times New Roman" w:hAnsi="Times New Roman"/>
          <w:bCs/>
          <w:sz w:val="24"/>
          <w:szCs w:val="24"/>
          <w:lang w:bidi="ru-RU"/>
        </w:rPr>
        <w:t>»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(далее - муниципальная программа) утверждена</w:t>
      </w:r>
      <w:r w:rsidR="001004A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постановлением Администрации Р</w:t>
      </w:r>
      <w:r w:rsidR="008F4852">
        <w:rPr>
          <w:rFonts w:ascii="Times New Roman" w:hAnsi="Times New Roman"/>
          <w:sz w:val="24"/>
          <w:szCs w:val="24"/>
          <w:lang w:bidi="ru-RU"/>
        </w:rPr>
        <w:t xml:space="preserve">оговского сельского поселения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="008F4852">
        <w:rPr>
          <w:rFonts w:ascii="Times New Roman" w:hAnsi="Times New Roman"/>
          <w:sz w:val="24"/>
          <w:szCs w:val="24"/>
          <w:lang w:bidi="ru-RU"/>
        </w:rPr>
        <w:t>173 от 07.12.2018</w:t>
      </w:r>
      <w:r>
        <w:rPr>
          <w:rFonts w:ascii="Times New Roman" w:hAnsi="Times New Roman"/>
          <w:sz w:val="24"/>
          <w:szCs w:val="24"/>
          <w:lang w:bidi="ru-RU"/>
        </w:rPr>
        <w:t xml:space="preserve"> г</w:t>
      </w:r>
      <w:r w:rsidR="008F4852">
        <w:rPr>
          <w:rFonts w:ascii="Times New Roman" w:hAnsi="Times New Roman"/>
          <w:sz w:val="24"/>
          <w:szCs w:val="24"/>
          <w:lang w:bidi="ru-RU"/>
        </w:rPr>
        <w:t>.</w:t>
      </w:r>
    </w:p>
    <w:p w:rsidR="0028648E" w:rsidRPr="001004A9" w:rsidRDefault="00FA7980" w:rsidP="00FA7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На реализацию мун</w:t>
      </w:r>
      <w:r w:rsidR="001004A9">
        <w:rPr>
          <w:rFonts w:ascii="Times New Roman" w:hAnsi="Times New Roman"/>
          <w:sz w:val="24"/>
          <w:szCs w:val="24"/>
          <w:lang w:bidi="ru-RU"/>
        </w:rPr>
        <w:t>иципальной программы в 20</w:t>
      </w:r>
      <w:r>
        <w:rPr>
          <w:rFonts w:ascii="Times New Roman" w:hAnsi="Times New Roman"/>
          <w:sz w:val="24"/>
          <w:szCs w:val="24"/>
          <w:lang w:bidi="ru-RU"/>
        </w:rPr>
        <w:t>25</w:t>
      </w:r>
      <w:r w:rsidR="00E467BC">
        <w:rPr>
          <w:rFonts w:ascii="Times New Roman" w:hAnsi="Times New Roman"/>
          <w:sz w:val="24"/>
          <w:szCs w:val="24"/>
          <w:lang w:bidi="ru-RU"/>
        </w:rPr>
        <w:t xml:space="preserve"> году</w:t>
      </w:r>
      <w:r w:rsidR="001004A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 xml:space="preserve">предусмотрено </w:t>
      </w:r>
      <w:r w:rsidR="008F4852">
        <w:rPr>
          <w:rFonts w:ascii="Times New Roman" w:hAnsi="Times New Roman"/>
          <w:sz w:val="24"/>
          <w:szCs w:val="24"/>
          <w:lang w:bidi="ru-RU"/>
        </w:rPr>
        <w:t>5709,1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 xml:space="preserve"> тыс. рублей, сводной бюджетной росписью </w:t>
      </w:r>
      <w:r>
        <w:rPr>
          <w:rFonts w:ascii="Times New Roman" w:hAnsi="Times New Roman"/>
          <w:sz w:val="24"/>
          <w:szCs w:val="24"/>
          <w:lang w:bidi="ru-RU"/>
        </w:rPr>
        <w:t xml:space="preserve">– </w:t>
      </w:r>
      <w:r w:rsidR="008F4852">
        <w:rPr>
          <w:rFonts w:ascii="Times New Roman" w:hAnsi="Times New Roman"/>
          <w:sz w:val="24"/>
          <w:szCs w:val="24"/>
          <w:lang w:bidi="ru-RU"/>
        </w:rPr>
        <w:t>5709,1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тыс. рублей. Фактическое освоение средств по итогам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val="en-US" w:bidi="ru-RU"/>
        </w:rPr>
        <w:t>I</w:t>
      </w:r>
      <w:r w:rsidRPr="00FA7980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>полугодия</w:t>
      </w:r>
      <w:r w:rsidR="001004A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20</w:t>
      </w:r>
      <w:r>
        <w:rPr>
          <w:rFonts w:ascii="Times New Roman" w:hAnsi="Times New Roman"/>
          <w:sz w:val="24"/>
          <w:szCs w:val="24"/>
          <w:lang w:bidi="ru-RU"/>
        </w:rPr>
        <w:t>25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 xml:space="preserve"> года составило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F4852">
        <w:rPr>
          <w:rFonts w:ascii="Times New Roman" w:hAnsi="Times New Roman"/>
          <w:sz w:val="24"/>
          <w:szCs w:val="24"/>
          <w:lang w:bidi="ru-RU"/>
        </w:rPr>
        <w:t>2492,5</w:t>
      </w:r>
      <w:r w:rsidR="001004A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1004A9" w:rsidRPr="00065F6B">
        <w:rPr>
          <w:rFonts w:ascii="Times New Roman" w:hAnsi="Times New Roman"/>
          <w:sz w:val="24"/>
          <w:szCs w:val="24"/>
          <w:lang w:bidi="ru-RU"/>
        </w:rPr>
        <w:t>тыс.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 xml:space="preserve"> рублей или</w:t>
      </w:r>
      <w:r w:rsidR="008F4852">
        <w:rPr>
          <w:rFonts w:ascii="Times New Roman" w:hAnsi="Times New Roman"/>
          <w:sz w:val="24"/>
          <w:szCs w:val="24"/>
          <w:lang w:bidi="ru-RU"/>
        </w:rPr>
        <w:t xml:space="preserve"> 43,7</w:t>
      </w:r>
      <w:r w:rsidR="001004A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про</w:t>
      </w:r>
      <w:r>
        <w:rPr>
          <w:rFonts w:ascii="Times New Roman" w:hAnsi="Times New Roman"/>
          <w:sz w:val="24"/>
          <w:szCs w:val="24"/>
          <w:lang w:bidi="ru-RU"/>
        </w:rPr>
        <w:t>цента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 xml:space="preserve"> от</w:t>
      </w:r>
      <w:r w:rsidR="001004A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предусмотренного сводной бюджетной росписью объема</w:t>
      </w:r>
      <w:r w:rsidR="0028648E" w:rsidRPr="00065F6B">
        <w:rPr>
          <w:rFonts w:ascii="Times New Roman" w:hAnsi="Times New Roman"/>
          <w:i/>
          <w:iCs/>
          <w:sz w:val="24"/>
          <w:szCs w:val="24"/>
          <w:lang w:bidi="ru-RU"/>
        </w:rPr>
        <w:t>.</w:t>
      </w:r>
    </w:p>
    <w:p w:rsidR="0028648E" w:rsidRPr="00065F6B" w:rsidRDefault="008722F5" w:rsidP="00872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Муниципальная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программа</w:t>
      </w:r>
      <w:r>
        <w:rPr>
          <w:rFonts w:ascii="Times New Roman" w:hAnsi="Times New Roman"/>
          <w:sz w:val="24"/>
          <w:szCs w:val="24"/>
          <w:lang w:bidi="ru-RU"/>
        </w:rPr>
        <w:t xml:space="preserve"> Роговского сельского поселения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включает в себя следующие структурные элементы: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fldChar w:fldCharType="begin"/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instrText xml:space="preserve"> TOC \o "1-5" \h \z </w:instrTex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fldChar w:fldCharType="separate"/>
      </w:r>
    </w:p>
    <w:p w:rsidR="0028648E" w:rsidRDefault="0028648E" w:rsidP="00100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65F6B">
        <w:rPr>
          <w:rFonts w:ascii="Times New Roman" w:hAnsi="Times New Roman"/>
          <w:sz w:val="24"/>
          <w:szCs w:val="24"/>
          <w:lang w:bidi="ru-RU"/>
        </w:rPr>
        <w:t>Комплекс процессных мероприятий - «</w:t>
      </w:r>
      <w:r w:rsidR="008F4852">
        <w:rPr>
          <w:rFonts w:ascii="Times New Roman" w:hAnsi="Times New Roman"/>
          <w:sz w:val="24"/>
          <w:szCs w:val="24"/>
          <w:lang w:bidi="ru-RU"/>
        </w:rPr>
        <w:t>Повышение качества и доступности услуг в сфере культуры</w:t>
      </w:r>
      <w:r w:rsidRPr="00065F6B">
        <w:rPr>
          <w:rFonts w:ascii="Times New Roman" w:hAnsi="Times New Roman"/>
          <w:sz w:val="24"/>
          <w:szCs w:val="24"/>
          <w:lang w:bidi="ru-RU"/>
        </w:rPr>
        <w:t>»</w:t>
      </w:r>
      <w:r w:rsidR="008722F5">
        <w:rPr>
          <w:rFonts w:ascii="Times New Roman" w:hAnsi="Times New Roman"/>
          <w:sz w:val="24"/>
          <w:szCs w:val="24"/>
          <w:lang w:bidi="ru-RU"/>
        </w:rPr>
        <w:t>;</w:t>
      </w:r>
    </w:p>
    <w:p w:rsidR="008722F5" w:rsidRPr="00065F6B" w:rsidRDefault="008722F5" w:rsidP="00872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8722F5">
        <w:rPr>
          <w:rFonts w:ascii="Times New Roman" w:hAnsi="Times New Roman"/>
          <w:sz w:val="24"/>
          <w:szCs w:val="24"/>
          <w:lang w:bidi="ru-RU"/>
        </w:rPr>
        <w:t>Комплекс процессных мероприятий -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8722F5">
        <w:rPr>
          <w:rFonts w:ascii="Times New Roman" w:hAnsi="Times New Roman"/>
          <w:sz w:val="24"/>
          <w:szCs w:val="24"/>
          <w:lang w:bidi="ru-RU"/>
        </w:rPr>
        <w:t>«</w:t>
      </w:r>
      <w:r w:rsidR="00D77941">
        <w:rPr>
          <w:rFonts w:ascii="Times New Roman" w:hAnsi="Times New Roman"/>
          <w:bCs/>
          <w:iCs/>
          <w:sz w:val="24"/>
          <w:szCs w:val="24"/>
          <w:lang w:bidi="ru-RU"/>
        </w:rPr>
        <w:t>Развитие культурно-досуговой деятельности</w:t>
      </w:r>
      <w:r w:rsidRPr="008722F5">
        <w:rPr>
          <w:rFonts w:ascii="Times New Roman" w:hAnsi="Times New Roman"/>
          <w:sz w:val="24"/>
          <w:szCs w:val="24"/>
          <w:lang w:bidi="ru-RU"/>
        </w:rPr>
        <w:t>»</w:t>
      </w:r>
      <w:r w:rsidR="008230B0">
        <w:rPr>
          <w:rFonts w:ascii="Times New Roman" w:hAnsi="Times New Roman"/>
          <w:sz w:val="24"/>
          <w:szCs w:val="24"/>
          <w:lang w:bidi="ru-RU"/>
        </w:rPr>
        <w:t>.</w:t>
      </w:r>
      <w:r w:rsidRPr="008722F5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D5137E" w:rsidRDefault="0028648E" w:rsidP="00872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65F6B">
        <w:rPr>
          <w:rFonts w:ascii="Times New Roman" w:hAnsi="Times New Roman"/>
          <w:sz w:val="24"/>
          <w:szCs w:val="24"/>
          <w:lang w:bidi="ru-RU"/>
        </w:rPr>
        <w:t>В рам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ках муниципальной </w:t>
      </w:r>
      <w:r w:rsidRPr="00065F6B">
        <w:rPr>
          <w:rFonts w:ascii="Times New Roman" w:hAnsi="Times New Roman"/>
          <w:sz w:val="24"/>
          <w:szCs w:val="24"/>
          <w:lang w:bidi="ru-RU"/>
        </w:rPr>
        <w:t>программы Рого</w:t>
      </w:r>
      <w:r w:rsidR="008722F5">
        <w:rPr>
          <w:rFonts w:ascii="Times New Roman" w:hAnsi="Times New Roman"/>
          <w:sz w:val="24"/>
          <w:szCs w:val="24"/>
          <w:lang w:bidi="ru-RU"/>
        </w:rPr>
        <w:t>вского сельского поселения в</w:t>
      </w:r>
      <w:r w:rsidRPr="00065F6B">
        <w:rPr>
          <w:rFonts w:ascii="Times New Roman" w:hAnsi="Times New Roman"/>
          <w:sz w:val="24"/>
          <w:szCs w:val="24"/>
          <w:lang w:bidi="ru-RU"/>
        </w:rPr>
        <w:t xml:space="preserve"> 20</w:t>
      </w:r>
      <w:r w:rsidR="008722F5">
        <w:rPr>
          <w:rFonts w:ascii="Times New Roman" w:hAnsi="Times New Roman"/>
          <w:sz w:val="24"/>
          <w:szCs w:val="24"/>
          <w:lang w:bidi="ru-RU"/>
        </w:rPr>
        <w:t>25</w:t>
      </w:r>
      <w:r w:rsidRPr="00065F6B">
        <w:rPr>
          <w:rFonts w:ascii="Times New Roman" w:hAnsi="Times New Roman"/>
          <w:sz w:val="24"/>
          <w:szCs w:val="24"/>
          <w:lang w:bidi="ru-RU"/>
        </w:rPr>
        <w:t xml:space="preserve"> году предусмотрено достижение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77941">
        <w:rPr>
          <w:rFonts w:ascii="Times New Roman" w:hAnsi="Times New Roman"/>
          <w:sz w:val="24"/>
          <w:szCs w:val="24"/>
          <w:lang w:bidi="ru-RU"/>
        </w:rPr>
        <w:t>трех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65F6B">
        <w:rPr>
          <w:rFonts w:ascii="Times New Roman" w:hAnsi="Times New Roman"/>
          <w:sz w:val="24"/>
          <w:szCs w:val="24"/>
          <w:lang w:bidi="ru-RU"/>
        </w:rPr>
        <w:t xml:space="preserve">показателей </w:t>
      </w:r>
      <w:r w:rsidR="008722F5" w:rsidRPr="00065F6B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722F5" w:rsidRPr="00065F6B">
        <w:rPr>
          <w:rFonts w:ascii="Times New Roman" w:hAnsi="Times New Roman"/>
          <w:sz w:val="24"/>
          <w:szCs w:val="24"/>
          <w:lang w:bidi="ru-RU"/>
        </w:rPr>
        <w:t>программы</w:t>
      </w:r>
      <w:r w:rsidR="00D5137E">
        <w:rPr>
          <w:rFonts w:ascii="Times New Roman" w:hAnsi="Times New Roman"/>
          <w:sz w:val="24"/>
          <w:szCs w:val="24"/>
          <w:lang w:bidi="ru-RU"/>
        </w:rPr>
        <w:t>:</w:t>
      </w:r>
    </w:p>
    <w:p w:rsidR="0028648E" w:rsidRDefault="008722F5" w:rsidP="00872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fldChar w:fldCharType="end"/>
      </w:r>
      <w:r w:rsidR="00D5137E" w:rsidRPr="00D5137E">
        <w:rPr>
          <w:rFonts w:ascii="Times New Roman" w:hAnsi="Times New Roman"/>
          <w:sz w:val="24"/>
          <w:szCs w:val="24"/>
          <w:lang w:bidi="ru-RU"/>
        </w:rPr>
        <w:t>Число посещений культурных мероприяти</w:t>
      </w:r>
      <w:r w:rsidR="00D5137E">
        <w:rPr>
          <w:rFonts w:ascii="Times New Roman" w:hAnsi="Times New Roman"/>
          <w:sz w:val="24"/>
          <w:szCs w:val="24"/>
          <w:lang w:bidi="ru-RU"/>
        </w:rPr>
        <w:t>й - 27529 единиц;</w:t>
      </w:r>
    </w:p>
    <w:p w:rsidR="00D5137E" w:rsidRDefault="00D5137E" w:rsidP="00872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D5137E">
        <w:rPr>
          <w:rFonts w:ascii="Times New Roman" w:hAnsi="Times New Roman"/>
          <w:sz w:val="24"/>
          <w:szCs w:val="24"/>
          <w:lang w:bidi="ru-RU"/>
        </w:rPr>
        <w:t>Число участников клубных формирований</w:t>
      </w:r>
      <w:r>
        <w:rPr>
          <w:rFonts w:ascii="Times New Roman" w:hAnsi="Times New Roman"/>
          <w:sz w:val="24"/>
          <w:szCs w:val="24"/>
          <w:lang w:bidi="ru-RU"/>
        </w:rPr>
        <w:t xml:space="preserve"> – 396 единиц;</w:t>
      </w:r>
      <w:r w:rsidRPr="00D5137E">
        <w:rPr>
          <w:rFonts w:ascii="Times New Roman" w:hAnsi="Times New Roman"/>
          <w:sz w:val="24"/>
          <w:szCs w:val="24"/>
          <w:lang w:bidi="ru-RU"/>
        </w:rPr>
        <w:t xml:space="preserve">  </w:t>
      </w:r>
    </w:p>
    <w:p w:rsidR="00D5137E" w:rsidRPr="001004A9" w:rsidRDefault="00D5137E" w:rsidP="00872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</w:t>
      </w:r>
      <w:r w:rsidRPr="00D5137E">
        <w:rPr>
          <w:rFonts w:ascii="Times New Roman" w:hAnsi="Times New Roman"/>
          <w:sz w:val="24"/>
          <w:szCs w:val="24"/>
          <w:lang w:bidi="ru-RU"/>
        </w:rPr>
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</w:r>
      <w:r>
        <w:rPr>
          <w:rFonts w:ascii="Times New Roman" w:hAnsi="Times New Roman"/>
          <w:sz w:val="24"/>
          <w:szCs w:val="24"/>
          <w:lang w:bidi="ru-RU"/>
        </w:rPr>
        <w:t xml:space="preserve"> – 100 процентов.</w:t>
      </w:r>
    </w:p>
    <w:p w:rsidR="008010CB" w:rsidRDefault="0028648E" w:rsidP="00801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65F6B">
        <w:rPr>
          <w:rFonts w:ascii="Times New Roman" w:hAnsi="Times New Roman"/>
          <w:sz w:val="24"/>
          <w:szCs w:val="24"/>
          <w:lang w:bidi="ru-RU"/>
        </w:rPr>
        <w:t>На реализацию комплекса процессных мероприятий «</w:t>
      </w:r>
      <w:r w:rsidR="00D77941" w:rsidRPr="00D77941">
        <w:rPr>
          <w:rFonts w:ascii="Times New Roman" w:hAnsi="Times New Roman"/>
          <w:sz w:val="24"/>
          <w:szCs w:val="24"/>
          <w:lang w:bidi="ru-RU"/>
        </w:rPr>
        <w:t>Повышение качества и доступности услуг в сфере культуры</w:t>
      </w:r>
      <w:r w:rsidRPr="00065F6B">
        <w:rPr>
          <w:rFonts w:ascii="Times New Roman" w:hAnsi="Times New Roman"/>
          <w:sz w:val="24"/>
          <w:szCs w:val="24"/>
          <w:lang w:bidi="ru-RU"/>
        </w:rPr>
        <w:t>» в 20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25 </w:t>
      </w:r>
      <w:r w:rsidRPr="00065F6B">
        <w:rPr>
          <w:rFonts w:ascii="Times New Roman" w:hAnsi="Times New Roman"/>
          <w:sz w:val="24"/>
          <w:szCs w:val="24"/>
          <w:lang w:bidi="ru-RU"/>
        </w:rPr>
        <w:t>году</w:t>
      </w:r>
      <w:r w:rsidR="008010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65F6B">
        <w:rPr>
          <w:rFonts w:ascii="Times New Roman" w:hAnsi="Times New Roman"/>
          <w:sz w:val="24"/>
          <w:szCs w:val="24"/>
          <w:lang w:bidi="ru-RU"/>
        </w:rPr>
        <w:t>муниципальной программой предусмотрено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77941">
        <w:rPr>
          <w:rFonts w:ascii="Times New Roman" w:hAnsi="Times New Roman"/>
          <w:sz w:val="24"/>
          <w:szCs w:val="24"/>
          <w:lang w:bidi="ru-RU"/>
        </w:rPr>
        <w:t>40,0</w:t>
      </w:r>
      <w:r w:rsidR="008010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65F6B">
        <w:rPr>
          <w:rFonts w:ascii="Times New Roman" w:hAnsi="Times New Roman"/>
          <w:sz w:val="24"/>
          <w:szCs w:val="24"/>
          <w:lang w:bidi="ru-RU"/>
        </w:rPr>
        <w:t>тыс. рублей, сводной</w:t>
      </w:r>
      <w:r w:rsidR="008010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65F6B">
        <w:rPr>
          <w:rFonts w:ascii="Times New Roman" w:hAnsi="Times New Roman"/>
          <w:sz w:val="24"/>
          <w:szCs w:val="24"/>
          <w:lang w:bidi="ru-RU"/>
        </w:rPr>
        <w:t>бюджетной росписью -</w:t>
      </w:r>
      <w:r w:rsidR="00D5137E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77941">
        <w:rPr>
          <w:rFonts w:ascii="Times New Roman" w:hAnsi="Times New Roman"/>
          <w:sz w:val="24"/>
          <w:szCs w:val="24"/>
          <w:lang w:bidi="ru-RU"/>
        </w:rPr>
        <w:t>40,0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65F6B">
        <w:rPr>
          <w:rFonts w:ascii="Times New Roman" w:hAnsi="Times New Roman"/>
          <w:sz w:val="24"/>
          <w:szCs w:val="24"/>
          <w:lang w:bidi="ru-RU"/>
        </w:rPr>
        <w:t xml:space="preserve">тыс. рублей. </w:t>
      </w:r>
      <w:r w:rsidR="008010CB">
        <w:rPr>
          <w:rFonts w:ascii="Times New Roman" w:hAnsi="Times New Roman"/>
          <w:sz w:val="24"/>
          <w:szCs w:val="24"/>
          <w:lang w:bidi="ru-RU"/>
        </w:rPr>
        <w:t xml:space="preserve">  </w:t>
      </w:r>
    </w:p>
    <w:p w:rsidR="0028648E" w:rsidRDefault="0028648E" w:rsidP="00801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65F6B">
        <w:rPr>
          <w:rFonts w:ascii="Times New Roman" w:hAnsi="Times New Roman"/>
          <w:sz w:val="24"/>
          <w:szCs w:val="24"/>
          <w:lang w:bidi="ru-RU"/>
        </w:rPr>
        <w:t>Фактическое освоение средств</w:t>
      </w:r>
      <w:r w:rsidR="008010CB">
        <w:rPr>
          <w:rFonts w:ascii="Times New Roman" w:hAnsi="Times New Roman"/>
          <w:sz w:val="24"/>
          <w:szCs w:val="24"/>
          <w:lang w:bidi="ru-RU"/>
        </w:rPr>
        <w:t xml:space="preserve"> по итогам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722F5">
        <w:rPr>
          <w:rFonts w:ascii="Times New Roman" w:hAnsi="Times New Roman"/>
          <w:sz w:val="24"/>
          <w:szCs w:val="24"/>
          <w:lang w:val="en-US" w:bidi="ru-RU"/>
        </w:rPr>
        <w:t>I</w:t>
      </w:r>
      <w:r w:rsidR="008722F5" w:rsidRP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полугодия 2025 </w:t>
      </w:r>
      <w:r w:rsidRPr="00065F6B">
        <w:rPr>
          <w:rFonts w:ascii="Times New Roman" w:hAnsi="Times New Roman"/>
          <w:sz w:val="24"/>
          <w:szCs w:val="24"/>
          <w:lang w:bidi="ru-RU"/>
        </w:rPr>
        <w:t xml:space="preserve">года составило </w:t>
      </w:r>
      <w:r w:rsidR="00D77941">
        <w:rPr>
          <w:rFonts w:ascii="Times New Roman" w:hAnsi="Times New Roman"/>
          <w:sz w:val="24"/>
          <w:szCs w:val="24"/>
          <w:lang w:bidi="ru-RU"/>
        </w:rPr>
        <w:t>9,7</w:t>
      </w:r>
      <w:r w:rsidR="008010CB">
        <w:rPr>
          <w:rFonts w:ascii="Times New Roman" w:hAnsi="Times New Roman"/>
          <w:sz w:val="24"/>
          <w:szCs w:val="24"/>
          <w:lang w:bidi="ru-RU"/>
        </w:rPr>
        <w:t xml:space="preserve"> тыс. рублей или </w:t>
      </w:r>
      <w:r w:rsidR="00D77941">
        <w:rPr>
          <w:rFonts w:ascii="Times New Roman" w:hAnsi="Times New Roman"/>
          <w:sz w:val="24"/>
          <w:szCs w:val="24"/>
          <w:lang w:bidi="ru-RU"/>
        </w:rPr>
        <w:t>24,3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77941">
        <w:rPr>
          <w:rFonts w:ascii="Times New Roman" w:hAnsi="Times New Roman"/>
          <w:sz w:val="24"/>
          <w:szCs w:val="24"/>
          <w:lang w:bidi="ru-RU"/>
        </w:rPr>
        <w:t>процента</w:t>
      </w:r>
      <w:r w:rsidRPr="00065F6B">
        <w:rPr>
          <w:rFonts w:ascii="Times New Roman" w:hAnsi="Times New Roman"/>
          <w:sz w:val="24"/>
          <w:szCs w:val="24"/>
          <w:lang w:bidi="ru-RU"/>
        </w:rPr>
        <w:t>.</w:t>
      </w:r>
    </w:p>
    <w:p w:rsidR="008722F5" w:rsidRPr="008722F5" w:rsidRDefault="008722F5" w:rsidP="00872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8722F5">
        <w:rPr>
          <w:rFonts w:ascii="Times New Roman" w:hAnsi="Times New Roman"/>
          <w:sz w:val="24"/>
          <w:szCs w:val="24"/>
          <w:lang w:bidi="ru-RU"/>
        </w:rPr>
        <w:t>На реализацию комплекса процессных мероприятий «</w:t>
      </w:r>
      <w:r w:rsidR="00D77941" w:rsidRPr="00D77941">
        <w:rPr>
          <w:rFonts w:ascii="Times New Roman" w:hAnsi="Times New Roman"/>
          <w:bCs/>
          <w:iCs/>
          <w:sz w:val="24"/>
          <w:szCs w:val="24"/>
          <w:lang w:bidi="ru-RU"/>
        </w:rPr>
        <w:t>Развитие культурно-досуговой деятельности</w:t>
      </w:r>
      <w:r w:rsidRPr="008722F5">
        <w:rPr>
          <w:rFonts w:ascii="Times New Roman" w:hAnsi="Times New Roman"/>
          <w:sz w:val="24"/>
          <w:szCs w:val="24"/>
          <w:lang w:bidi="ru-RU"/>
        </w:rPr>
        <w:t>» в 2025 году муниципальной программой предусмотрено</w:t>
      </w:r>
      <w:r w:rsidR="00490CE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77941">
        <w:rPr>
          <w:rFonts w:ascii="Times New Roman" w:hAnsi="Times New Roman"/>
          <w:sz w:val="24"/>
          <w:szCs w:val="24"/>
          <w:lang w:bidi="ru-RU"/>
        </w:rPr>
        <w:t>5669,1</w:t>
      </w:r>
      <w:r w:rsidRPr="008722F5">
        <w:rPr>
          <w:rFonts w:ascii="Times New Roman" w:hAnsi="Times New Roman"/>
          <w:sz w:val="24"/>
          <w:szCs w:val="24"/>
          <w:lang w:bidi="ru-RU"/>
        </w:rPr>
        <w:t xml:space="preserve"> тыс. рублей, сводной бюджетной росписью -</w:t>
      </w:r>
      <w:r w:rsidR="00D77941">
        <w:rPr>
          <w:rFonts w:ascii="Times New Roman" w:hAnsi="Times New Roman"/>
          <w:sz w:val="24"/>
          <w:szCs w:val="24"/>
          <w:lang w:bidi="ru-RU"/>
        </w:rPr>
        <w:t>5669,1</w:t>
      </w:r>
      <w:r w:rsidRPr="008722F5">
        <w:rPr>
          <w:rFonts w:ascii="Times New Roman" w:hAnsi="Times New Roman"/>
          <w:sz w:val="24"/>
          <w:szCs w:val="24"/>
          <w:lang w:bidi="ru-RU"/>
        </w:rPr>
        <w:t xml:space="preserve"> тыс. рублей.   </w:t>
      </w:r>
    </w:p>
    <w:p w:rsidR="008722F5" w:rsidRPr="00065F6B" w:rsidRDefault="008722F5" w:rsidP="00801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8722F5">
        <w:rPr>
          <w:rFonts w:ascii="Times New Roman" w:hAnsi="Times New Roman"/>
          <w:sz w:val="24"/>
          <w:szCs w:val="24"/>
          <w:lang w:bidi="ru-RU"/>
        </w:rPr>
        <w:t xml:space="preserve">Фактическое освоение средств по итогам </w:t>
      </w:r>
      <w:r w:rsidRPr="008722F5">
        <w:rPr>
          <w:rFonts w:ascii="Times New Roman" w:hAnsi="Times New Roman"/>
          <w:sz w:val="24"/>
          <w:szCs w:val="24"/>
          <w:lang w:val="en-US" w:bidi="ru-RU"/>
        </w:rPr>
        <w:t>I</w:t>
      </w:r>
      <w:r w:rsidRPr="008722F5">
        <w:rPr>
          <w:rFonts w:ascii="Times New Roman" w:hAnsi="Times New Roman"/>
          <w:sz w:val="24"/>
          <w:szCs w:val="24"/>
          <w:lang w:bidi="ru-RU"/>
        </w:rPr>
        <w:t xml:space="preserve"> полугодия 2025 года составило </w:t>
      </w:r>
      <w:r w:rsidR="00D77941">
        <w:rPr>
          <w:rFonts w:ascii="Times New Roman" w:hAnsi="Times New Roman"/>
          <w:sz w:val="24"/>
          <w:szCs w:val="24"/>
          <w:lang w:bidi="ru-RU"/>
        </w:rPr>
        <w:t>2482,8</w:t>
      </w:r>
      <w:r w:rsidRPr="008722F5">
        <w:rPr>
          <w:rFonts w:ascii="Times New Roman" w:hAnsi="Times New Roman"/>
          <w:sz w:val="24"/>
          <w:szCs w:val="24"/>
          <w:lang w:bidi="ru-RU"/>
        </w:rPr>
        <w:t xml:space="preserve"> тыс. рублей или </w:t>
      </w:r>
      <w:r w:rsidR="00D77941">
        <w:rPr>
          <w:rFonts w:ascii="Times New Roman" w:hAnsi="Times New Roman"/>
          <w:sz w:val="24"/>
          <w:szCs w:val="24"/>
          <w:lang w:bidi="ru-RU"/>
        </w:rPr>
        <w:t>43,8 процента.</w:t>
      </w:r>
    </w:p>
    <w:p w:rsidR="00490CED" w:rsidRPr="00490CED" w:rsidRDefault="00490CED" w:rsidP="00490CE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490CED">
        <w:rPr>
          <w:rFonts w:ascii="Times New Roman" w:hAnsi="Times New Roman"/>
          <w:iCs/>
          <w:sz w:val="24"/>
          <w:szCs w:val="24"/>
          <w:lang w:bidi="ru-RU"/>
        </w:rPr>
        <w:t>В ходе анализа исполнения плана реализации муниципальной программы Роговского сельского поселения «</w:t>
      </w:r>
      <w:r w:rsidR="00D77941">
        <w:rPr>
          <w:rFonts w:ascii="Times New Roman" w:hAnsi="Times New Roman"/>
          <w:bCs/>
          <w:iCs/>
          <w:sz w:val="24"/>
          <w:szCs w:val="24"/>
          <w:lang w:bidi="ru-RU"/>
        </w:rPr>
        <w:t>Развитие культуры</w:t>
      </w:r>
      <w:r w:rsidRPr="00490CED">
        <w:rPr>
          <w:rFonts w:ascii="Times New Roman" w:hAnsi="Times New Roman"/>
          <w:bCs/>
          <w:iCs/>
          <w:sz w:val="24"/>
          <w:szCs w:val="24"/>
          <w:lang w:bidi="ru-RU"/>
        </w:rPr>
        <w:t>»</w:t>
      </w:r>
      <w:r w:rsidRPr="00490CED">
        <w:rPr>
          <w:rFonts w:ascii="Times New Roman" w:hAnsi="Times New Roman"/>
          <w:iCs/>
          <w:sz w:val="24"/>
          <w:szCs w:val="24"/>
          <w:lang w:bidi="ru-RU"/>
        </w:rPr>
        <w:t xml:space="preserve"> по итогам </w:t>
      </w:r>
      <w:r w:rsidRPr="00490CED">
        <w:rPr>
          <w:rFonts w:ascii="Times New Roman" w:hAnsi="Times New Roman"/>
          <w:iCs/>
          <w:sz w:val="24"/>
          <w:szCs w:val="24"/>
          <w:lang w:val="en-US" w:bidi="ru-RU"/>
        </w:rPr>
        <w:t>I</w:t>
      </w:r>
      <w:r w:rsidRPr="00490CED">
        <w:rPr>
          <w:rFonts w:ascii="Times New Roman" w:hAnsi="Times New Roman"/>
          <w:iCs/>
          <w:sz w:val="24"/>
          <w:szCs w:val="24"/>
          <w:lang w:bidi="ru-RU"/>
        </w:rPr>
        <w:t xml:space="preserve"> полугодия 2025 года не установлено несоблюдение сроков исполнения мероприятий (результатов), контрольных точек и не достижение показателей. </w:t>
      </w:r>
    </w:p>
    <w:p w:rsidR="000F34B9" w:rsidRPr="00490CED" w:rsidRDefault="000F34B9" w:rsidP="00490C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F34B9" w:rsidRPr="00490CED" w:rsidSect="00C94C01">
      <w:headerReference w:type="even" r:id="rId10"/>
      <w:headerReference w:type="default" r:id="rId11"/>
      <w:headerReference w:type="first" r:id="rId12"/>
      <w:pgSz w:w="11900" w:h="16840"/>
      <w:pgMar w:top="533" w:right="459" w:bottom="527" w:left="187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70" w:rsidRDefault="00244F70" w:rsidP="00A11C25">
      <w:pPr>
        <w:spacing w:after="0" w:line="240" w:lineRule="auto"/>
      </w:pPr>
      <w:r>
        <w:separator/>
      </w:r>
    </w:p>
  </w:endnote>
  <w:endnote w:type="continuationSeparator" w:id="0">
    <w:p w:rsidR="00244F70" w:rsidRDefault="00244F70" w:rsidP="00A1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70" w:rsidRDefault="00244F70" w:rsidP="00A11C25">
      <w:pPr>
        <w:spacing w:after="0" w:line="240" w:lineRule="auto"/>
      </w:pPr>
      <w:r>
        <w:separator/>
      </w:r>
    </w:p>
  </w:footnote>
  <w:footnote w:type="continuationSeparator" w:id="0">
    <w:p w:rsidR="00244F70" w:rsidRDefault="00244F70" w:rsidP="00A1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7E" w:rsidRDefault="00D513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7E" w:rsidRDefault="00D513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7E" w:rsidRDefault="00D5137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7E" w:rsidRDefault="00D5137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7E" w:rsidRDefault="00D513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0EEF"/>
    <w:multiLevelType w:val="multilevel"/>
    <w:tmpl w:val="533C7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346A85"/>
    <w:multiLevelType w:val="multilevel"/>
    <w:tmpl w:val="5F40AE4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B0071"/>
    <w:multiLevelType w:val="multilevel"/>
    <w:tmpl w:val="607A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A3FF0"/>
    <w:multiLevelType w:val="multilevel"/>
    <w:tmpl w:val="557CF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A2113"/>
    <w:multiLevelType w:val="multilevel"/>
    <w:tmpl w:val="3F3AFB42"/>
    <w:lvl w:ilvl="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080"/>
      </w:pPr>
      <w:rPr>
        <w:rFonts w:hint="default"/>
      </w:rPr>
    </w:lvl>
  </w:abstractNum>
  <w:abstractNum w:abstractNumId="5">
    <w:nsid w:val="35496913"/>
    <w:multiLevelType w:val="multilevel"/>
    <w:tmpl w:val="BA8C1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56F69"/>
    <w:multiLevelType w:val="multilevel"/>
    <w:tmpl w:val="A8E00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108E5"/>
    <w:multiLevelType w:val="multilevel"/>
    <w:tmpl w:val="E654B97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576EE"/>
    <w:multiLevelType w:val="multilevel"/>
    <w:tmpl w:val="CF4E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B344E"/>
    <w:multiLevelType w:val="multilevel"/>
    <w:tmpl w:val="9110A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C138E"/>
    <w:multiLevelType w:val="multilevel"/>
    <w:tmpl w:val="B710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55B3F"/>
    <w:multiLevelType w:val="multilevel"/>
    <w:tmpl w:val="B77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CE451B"/>
    <w:multiLevelType w:val="multilevel"/>
    <w:tmpl w:val="A1C227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7B5D03"/>
    <w:multiLevelType w:val="multilevel"/>
    <w:tmpl w:val="EC6C7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7953364"/>
    <w:multiLevelType w:val="multilevel"/>
    <w:tmpl w:val="A3FC8070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A43F9B"/>
    <w:multiLevelType w:val="multilevel"/>
    <w:tmpl w:val="B6B4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0A"/>
    <w:rsid w:val="00006DA5"/>
    <w:rsid w:val="00010197"/>
    <w:rsid w:val="00017F39"/>
    <w:rsid w:val="0003269F"/>
    <w:rsid w:val="000329BD"/>
    <w:rsid w:val="000612B7"/>
    <w:rsid w:val="00065F6B"/>
    <w:rsid w:val="00082417"/>
    <w:rsid w:val="000E1709"/>
    <w:rsid w:val="000E4A7F"/>
    <w:rsid w:val="000F203A"/>
    <w:rsid w:val="000F34B9"/>
    <w:rsid w:val="001004A9"/>
    <w:rsid w:val="001340F3"/>
    <w:rsid w:val="00155455"/>
    <w:rsid w:val="001725EF"/>
    <w:rsid w:val="001766CC"/>
    <w:rsid w:val="00190A43"/>
    <w:rsid w:val="001B7EBA"/>
    <w:rsid w:val="001C3677"/>
    <w:rsid w:val="001E01B3"/>
    <w:rsid w:val="001E4793"/>
    <w:rsid w:val="001F1889"/>
    <w:rsid w:val="001F63E0"/>
    <w:rsid w:val="00227DA3"/>
    <w:rsid w:val="00231EA3"/>
    <w:rsid w:val="00236C2B"/>
    <w:rsid w:val="00244F70"/>
    <w:rsid w:val="00256F9F"/>
    <w:rsid w:val="00257241"/>
    <w:rsid w:val="00264E45"/>
    <w:rsid w:val="0027682A"/>
    <w:rsid w:val="002800F0"/>
    <w:rsid w:val="0028648E"/>
    <w:rsid w:val="002B4EA8"/>
    <w:rsid w:val="002C1C32"/>
    <w:rsid w:val="002C2086"/>
    <w:rsid w:val="002E3789"/>
    <w:rsid w:val="002F0D7E"/>
    <w:rsid w:val="002F18BE"/>
    <w:rsid w:val="003052F2"/>
    <w:rsid w:val="003069AE"/>
    <w:rsid w:val="00313901"/>
    <w:rsid w:val="00323E0E"/>
    <w:rsid w:val="00337834"/>
    <w:rsid w:val="0034453C"/>
    <w:rsid w:val="003473EF"/>
    <w:rsid w:val="00357EDC"/>
    <w:rsid w:val="003629B3"/>
    <w:rsid w:val="003712AF"/>
    <w:rsid w:val="00377FFA"/>
    <w:rsid w:val="00393F67"/>
    <w:rsid w:val="003A4132"/>
    <w:rsid w:val="003C3E05"/>
    <w:rsid w:val="003C78A3"/>
    <w:rsid w:val="003E686E"/>
    <w:rsid w:val="003E7866"/>
    <w:rsid w:val="003F6F1E"/>
    <w:rsid w:val="0040644F"/>
    <w:rsid w:val="00426B34"/>
    <w:rsid w:val="004277F2"/>
    <w:rsid w:val="00430A4C"/>
    <w:rsid w:val="004425EF"/>
    <w:rsid w:val="0047554D"/>
    <w:rsid w:val="00484F3F"/>
    <w:rsid w:val="00490CED"/>
    <w:rsid w:val="004C4C1E"/>
    <w:rsid w:val="00512E02"/>
    <w:rsid w:val="00553B3D"/>
    <w:rsid w:val="00576B50"/>
    <w:rsid w:val="005A51E9"/>
    <w:rsid w:val="005C2DAA"/>
    <w:rsid w:val="005C51E7"/>
    <w:rsid w:val="005C5A39"/>
    <w:rsid w:val="00654E30"/>
    <w:rsid w:val="00664301"/>
    <w:rsid w:val="00674D8B"/>
    <w:rsid w:val="00675165"/>
    <w:rsid w:val="00694429"/>
    <w:rsid w:val="006A03E9"/>
    <w:rsid w:val="006B3521"/>
    <w:rsid w:val="006C0478"/>
    <w:rsid w:val="006D3C77"/>
    <w:rsid w:val="006E6522"/>
    <w:rsid w:val="006F53AC"/>
    <w:rsid w:val="00702B43"/>
    <w:rsid w:val="007530F1"/>
    <w:rsid w:val="00784CAD"/>
    <w:rsid w:val="00786619"/>
    <w:rsid w:val="007E6C96"/>
    <w:rsid w:val="008000DD"/>
    <w:rsid w:val="008010CB"/>
    <w:rsid w:val="008108B0"/>
    <w:rsid w:val="00812321"/>
    <w:rsid w:val="00817D36"/>
    <w:rsid w:val="008230B0"/>
    <w:rsid w:val="00856548"/>
    <w:rsid w:val="00862F0C"/>
    <w:rsid w:val="008722F5"/>
    <w:rsid w:val="0087383C"/>
    <w:rsid w:val="00875CC8"/>
    <w:rsid w:val="008A1A23"/>
    <w:rsid w:val="008C1331"/>
    <w:rsid w:val="008C58DB"/>
    <w:rsid w:val="008D0DCE"/>
    <w:rsid w:val="008D6DB6"/>
    <w:rsid w:val="008F3DF1"/>
    <w:rsid w:val="008F4852"/>
    <w:rsid w:val="008F766E"/>
    <w:rsid w:val="00916241"/>
    <w:rsid w:val="009458D2"/>
    <w:rsid w:val="0095164F"/>
    <w:rsid w:val="0095374C"/>
    <w:rsid w:val="00954FFE"/>
    <w:rsid w:val="009627BC"/>
    <w:rsid w:val="009665A9"/>
    <w:rsid w:val="00972E06"/>
    <w:rsid w:val="009837C2"/>
    <w:rsid w:val="009875F4"/>
    <w:rsid w:val="00993CB4"/>
    <w:rsid w:val="00993E9A"/>
    <w:rsid w:val="009D13C5"/>
    <w:rsid w:val="00A041E2"/>
    <w:rsid w:val="00A11C25"/>
    <w:rsid w:val="00A27904"/>
    <w:rsid w:val="00A42682"/>
    <w:rsid w:val="00A456F3"/>
    <w:rsid w:val="00A5063E"/>
    <w:rsid w:val="00A75C8D"/>
    <w:rsid w:val="00A81A49"/>
    <w:rsid w:val="00A936EF"/>
    <w:rsid w:val="00AA36B1"/>
    <w:rsid w:val="00AC18AC"/>
    <w:rsid w:val="00AD1AA0"/>
    <w:rsid w:val="00AE4DEB"/>
    <w:rsid w:val="00AF7DB1"/>
    <w:rsid w:val="00B012DA"/>
    <w:rsid w:val="00B25955"/>
    <w:rsid w:val="00B417F1"/>
    <w:rsid w:val="00B4498D"/>
    <w:rsid w:val="00B91908"/>
    <w:rsid w:val="00B97E48"/>
    <w:rsid w:val="00BC1CDB"/>
    <w:rsid w:val="00BE2097"/>
    <w:rsid w:val="00C1197A"/>
    <w:rsid w:val="00C2178E"/>
    <w:rsid w:val="00C346AD"/>
    <w:rsid w:val="00C66EFE"/>
    <w:rsid w:val="00C836CB"/>
    <w:rsid w:val="00C94C01"/>
    <w:rsid w:val="00C9787E"/>
    <w:rsid w:val="00CB3C68"/>
    <w:rsid w:val="00CB59C5"/>
    <w:rsid w:val="00CC0FA1"/>
    <w:rsid w:val="00CD7B9D"/>
    <w:rsid w:val="00CE09B9"/>
    <w:rsid w:val="00CE0F83"/>
    <w:rsid w:val="00CE5056"/>
    <w:rsid w:val="00CE539F"/>
    <w:rsid w:val="00CF0D0F"/>
    <w:rsid w:val="00D01B5F"/>
    <w:rsid w:val="00D20C4E"/>
    <w:rsid w:val="00D31208"/>
    <w:rsid w:val="00D34248"/>
    <w:rsid w:val="00D4090A"/>
    <w:rsid w:val="00D5137E"/>
    <w:rsid w:val="00D65CF0"/>
    <w:rsid w:val="00D71AC2"/>
    <w:rsid w:val="00D77941"/>
    <w:rsid w:val="00D860EB"/>
    <w:rsid w:val="00D948AC"/>
    <w:rsid w:val="00DB42CB"/>
    <w:rsid w:val="00DD01FD"/>
    <w:rsid w:val="00E15FED"/>
    <w:rsid w:val="00E20D69"/>
    <w:rsid w:val="00E4199E"/>
    <w:rsid w:val="00E44079"/>
    <w:rsid w:val="00E467BC"/>
    <w:rsid w:val="00E558A4"/>
    <w:rsid w:val="00E57B0E"/>
    <w:rsid w:val="00E61F4D"/>
    <w:rsid w:val="00E9201D"/>
    <w:rsid w:val="00EA36E5"/>
    <w:rsid w:val="00EB5914"/>
    <w:rsid w:val="00EB64A2"/>
    <w:rsid w:val="00EE5CDC"/>
    <w:rsid w:val="00F127D3"/>
    <w:rsid w:val="00F25BEF"/>
    <w:rsid w:val="00F35D50"/>
    <w:rsid w:val="00F50382"/>
    <w:rsid w:val="00F701AB"/>
    <w:rsid w:val="00F92404"/>
    <w:rsid w:val="00F95A72"/>
    <w:rsid w:val="00FA36A4"/>
    <w:rsid w:val="00FA7980"/>
    <w:rsid w:val="00FB0300"/>
    <w:rsid w:val="00FB77FF"/>
    <w:rsid w:val="00FD53BF"/>
    <w:rsid w:val="00FD5982"/>
    <w:rsid w:val="00FD7225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EA58E2-D31C-4CD8-A776-BB0AB5B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SpAdmin\Desktop\&#1084;&#1077;&#1090;&#1086;&#1076;&#1080;&#1082;&#1072;%20&#1082;&#1086;&#1088;&#1088;&#1077;&#108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39D8-7D60-4D2C-99DF-F0642263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методика коррек 2.dot</Template>
  <TotalTime>1098</TotalTime>
  <Pages>12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RgSpAdmin</dc:creator>
  <cp:keywords/>
  <dc:description/>
  <cp:lastModifiedBy>Учетная запись Майкрософт</cp:lastModifiedBy>
  <cp:revision>38</cp:revision>
  <cp:lastPrinted>2025-08-26T13:41:00Z</cp:lastPrinted>
  <dcterms:created xsi:type="dcterms:W3CDTF">2024-09-12T06:33:00Z</dcterms:created>
  <dcterms:modified xsi:type="dcterms:W3CDTF">2025-08-26T13:41:00Z</dcterms:modified>
</cp:coreProperties>
</file>