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B8" w:rsidRDefault="00B815F1" w:rsidP="009012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B815F1" w:rsidRDefault="00B815F1" w:rsidP="00534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3D1855" w:rsidP="009012B1">
      <w:pPr>
        <w:pStyle w:val="a3"/>
        <w:rPr>
          <w:b/>
        </w:rPr>
      </w:pPr>
      <w:r>
        <w:rPr>
          <w:b/>
        </w:rPr>
        <w:t>27</w:t>
      </w:r>
      <w:r w:rsidR="00D97FF8">
        <w:rPr>
          <w:b/>
        </w:rPr>
        <w:t xml:space="preserve"> декабря 202</w:t>
      </w:r>
      <w:r>
        <w:rPr>
          <w:b/>
        </w:rPr>
        <w:t>3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   № </w:t>
      </w:r>
      <w:r>
        <w:rPr>
          <w:b/>
        </w:rPr>
        <w:t>166</w:t>
      </w:r>
      <w:r w:rsidR="002A3078">
        <w:rPr>
          <w:b/>
        </w:rPr>
        <w:t xml:space="preserve">  </w:t>
      </w:r>
      <w:r w:rsidR="009012B1"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="009012B1" w:rsidRPr="00B16EF6">
        <w:rPr>
          <w:b/>
        </w:rPr>
        <w:t xml:space="preserve">           </w:t>
      </w:r>
      <w:r w:rsidR="00B815F1">
        <w:rPr>
          <w:b/>
        </w:rPr>
        <w:t xml:space="preserve">               </w:t>
      </w:r>
      <w:r w:rsidR="009012B1" w:rsidRPr="00B16EF6">
        <w:rPr>
          <w:b/>
        </w:rPr>
        <w:t xml:space="preserve">  </w:t>
      </w:r>
      <w:r w:rsidR="00B815F1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F70F4D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от 07.12.2018 № 180 « </w:t>
      </w:r>
      <w:r w:rsidR="009012B1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B815F1">
        <w:rPr>
          <w:bCs/>
          <w:sz w:val="28"/>
          <w:szCs w:val="28"/>
        </w:rPr>
        <w:t>Р</w:t>
      </w:r>
      <w:r w:rsidR="00017E23">
        <w:rPr>
          <w:bCs/>
          <w:sz w:val="28"/>
          <w:szCs w:val="28"/>
        </w:rPr>
        <w:t>оговск</w:t>
      </w:r>
      <w:r w:rsidR="009012B1" w:rsidRPr="001B7BBB">
        <w:rPr>
          <w:bCs/>
          <w:sz w:val="28"/>
          <w:szCs w:val="28"/>
        </w:rPr>
        <w:t>ого сельского поселения</w:t>
      </w:r>
      <w:r w:rsidR="009012B1">
        <w:rPr>
          <w:b/>
          <w:bCs/>
          <w:sz w:val="28"/>
          <w:szCs w:val="28"/>
        </w:rPr>
        <w:t xml:space="preserve"> </w:t>
      </w:r>
      <w:r w:rsidR="009012B1" w:rsidRPr="00FC4AC9">
        <w:rPr>
          <w:bCs/>
          <w:sz w:val="28"/>
          <w:szCs w:val="28"/>
        </w:rPr>
        <w:t>«</w:t>
      </w:r>
      <w:r w:rsidR="009012B1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012B1"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815F1" w:rsidRPr="00C1373A" w:rsidRDefault="00B815F1" w:rsidP="00B815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 w:rsidR="004B1673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4B1673">
        <w:rPr>
          <w:sz w:val="28"/>
          <w:szCs w:val="28"/>
        </w:rPr>
        <w:t>4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B815F1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B815F1" w:rsidRPr="00392DE9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70F4D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1. </w:t>
      </w:r>
      <w:r w:rsidR="00F70F4D">
        <w:rPr>
          <w:kern w:val="2"/>
          <w:sz w:val="28"/>
          <w:szCs w:val="28"/>
        </w:rPr>
        <w:t>Внести в постановление</w:t>
      </w:r>
      <w:r w:rsidR="00F70F4D" w:rsidRPr="00F70F4D">
        <w:rPr>
          <w:bCs/>
          <w:sz w:val="28"/>
          <w:szCs w:val="28"/>
        </w:rPr>
        <w:t xml:space="preserve"> </w:t>
      </w:r>
      <w:r w:rsidR="00F70F4D">
        <w:rPr>
          <w:bCs/>
          <w:sz w:val="28"/>
          <w:szCs w:val="28"/>
        </w:rPr>
        <w:t xml:space="preserve">Администрации Роговского сельского поселения от 07.12.2018 № 180 « </w:t>
      </w:r>
      <w:r w:rsidR="00F70F4D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F70F4D">
        <w:rPr>
          <w:bCs/>
          <w:sz w:val="28"/>
          <w:szCs w:val="28"/>
        </w:rPr>
        <w:t>Роговск</w:t>
      </w:r>
      <w:r w:rsidR="00F70F4D" w:rsidRPr="001B7BBB">
        <w:rPr>
          <w:bCs/>
          <w:sz w:val="28"/>
          <w:szCs w:val="28"/>
        </w:rPr>
        <w:t>ого сельского поселения</w:t>
      </w:r>
      <w:r w:rsidR="00F70F4D">
        <w:rPr>
          <w:b/>
          <w:bCs/>
          <w:sz w:val="28"/>
          <w:szCs w:val="28"/>
        </w:rPr>
        <w:t xml:space="preserve"> </w:t>
      </w:r>
      <w:r w:rsidR="00F70F4D" w:rsidRPr="00FC4AC9">
        <w:rPr>
          <w:bCs/>
          <w:sz w:val="28"/>
          <w:szCs w:val="28"/>
        </w:rPr>
        <w:t>«</w:t>
      </w:r>
      <w:r w:rsidR="00F70F4D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70F4D" w:rsidRPr="00FC4AC9">
        <w:rPr>
          <w:bCs/>
          <w:sz w:val="28"/>
          <w:szCs w:val="28"/>
        </w:rPr>
        <w:t>»</w:t>
      </w:r>
      <w:r w:rsidR="00F70F4D">
        <w:rPr>
          <w:kern w:val="2"/>
          <w:sz w:val="28"/>
          <w:szCs w:val="28"/>
        </w:rPr>
        <w:t xml:space="preserve"> следующие изменения:</w:t>
      </w:r>
    </w:p>
    <w:p w:rsidR="00ED056F" w:rsidRDefault="00F70F4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-Приложение </w:t>
      </w:r>
      <w:r w:rsidR="0009251E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 к постановлению изложить согласно приложени</w:t>
      </w:r>
      <w:r w:rsidR="00CF06A2">
        <w:rPr>
          <w:kern w:val="2"/>
          <w:sz w:val="28"/>
          <w:szCs w:val="28"/>
        </w:rPr>
        <w:t xml:space="preserve">ю </w:t>
      </w:r>
      <w:r w:rsidR="0009251E">
        <w:rPr>
          <w:kern w:val="2"/>
          <w:sz w:val="28"/>
          <w:szCs w:val="28"/>
        </w:rPr>
        <w:t xml:space="preserve">№ </w:t>
      </w:r>
      <w:r w:rsidR="00CF06A2">
        <w:rPr>
          <w:kern w:val="2"/>
          <w:sz w:val="28"/>
          <w:szCs w:val="28"/>
        </w:rPr>
        <w:t>1 к настоящему постановлению;</w:t>
      </w:r>
    </w:p>
    <w:p w:rsidR="00CF06A2" w:rsidRDefault="00CF06A2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</w:t>
      </w:r>
      <w:r w:rsidR="0009251E">
        <w:rPr>
          <w:kern w:val="2"/>
          <w:sz w:val="28"/>
          <w:szCs w:val="28"/>
        </w:rPr>
        <w:t xml:space="preserve">№ </w:t>
      </w:r>
      <w:r w:rsidR="00D97FF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муниципальной программе изложить согласно приложению</w:t>
      </w:r>
      <w:r w:rsidR="0009251E">
        <w:rPr>
          <w:kern w:val="2"/>
          <w:sz w:val="28"/>
          <w:szCs w:val="28"/>
        </w:rPr>
        <w:t xml:space="preserve"> № </w:t>
      </w:r>
      <w:r w:rsidR="00D97FF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584CA3">
        <w:rPr>
          <w:kern w:val="2"/>
          <w:sz w:val="28"/>
          <w:szCs w:val="28"/>
        </w:rPr>
        <w:t>к настоящему постановлению;</w:t>
      </w:r>
    </w:p>
    <w:p w:rsidR="0009251E" w:rsidRDefault="0009251E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№ 4 к муниципальной программа изложить согласно приложению № </w:t>
      </w:r>
      <w:r w:rsidR="00D97FF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настоящему постановлению;</w:t>
      </w:r>
    </w:p>
    <w:p w:rsidR="00ED056F" w:rsidRPr="00947473" w:rsidRDefault="00EA68DC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bCs/>
          <w:kern w:val="2"/>
          <w:sz w:val="28"/>
          <w:szCs w:val="28"/>
        </w:rPr>
        <w:t xml:space="preserve">подписания и подлежит официальному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</w:t>
      </w:r>
      <w:r>
        <w:rPr>
          <w:bCs/>
          <w:spacing w:val="-4"/>
          <w:kern w:val="2"/>
          <w:sz w:val="28"/>
          <w:szCs w:val="28"/>
        </w:rPr>
        <w:t>ю</w:t>
      </w:r>
      <w:r w:rsidR="00ED056F" w:rsidRPr="00947473">
        <w:rPr>
          <w:bCs/>
          <w:kern w:val="2"/>
          <w:sz w:val="28"/>
          <w:szCs w:val="28"/>
        </w:rPr>
        <w:t>.</w:t>
      </w:r>
    </w:p>
    <w:p w:rsidR="009012B1" w:rsidRPr="00392DE9" w:rsidRDefault="00EA68DC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 xml:space="preserve">. 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5F1" w:rsidRDefault="00B815F1" w:rsidP="00534527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 w:rsidR="00534527">
        <w:rPr>
          <w:sz w:val="28"/>
        </w:rPr>
        <w:t>Т.С. Вартаня</w:t>
      </w:r>
      <w:r w:rsidR="0009251E">
        <w:rPr>
          <w:sz w:val="28"/>
        </w:rPr>
        <w:t>н</w:t>
      </w:r>
    </w:p>
    <w:p w:rsidR="00EA68DC" w:rsidRDefault="00EA68DC" w:rsidP="00D97FF8">
      <w:pPr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702617" w:rsidRDefault="00702617" w:rsidP="00470360">
      <w:pPr>
        <w:ind w:left="6237"/>
        <w:jc w:val="right"/>
        <w:rPr>
          <w:sz w:val="24"/>
          <w:szCs w:val="24"/>
        </w:rPr>
      </w:pPr>
    </w:p>
    <w:p w:rsidR="00702617" w:rsidRDefault="00702617" w:rsidP="00470360">
      <w:pPr>
        <w:ind w:left="6237"/>
        <w:jc w:val="right"/>
        <w:rPr>
          <w:sz w:val="24"/>
          <w:szCs w:val="24"/>
        </w:rPr>
      </w:pPr>
    </w:p>
    <w:p w:rsidR="00702617" w:rsidRDefault="00702617" w:rsidP="00470360">
      <w:pPr>
        <w:ind w:left="6237"/>
        <w:jc w:val="right"/>
        <w:rPr>
          <w:sz w:val="24"/>
          <w:szCs w:val="24"/>
        </w:rPr>
      </w:pPr>
    </w:p>
    <w:p w:rsidR="00702617" w:rsidRDefault="00702617" w:rsidP="00470360">
      <w:pPr>
        <w:ind w:left="6237"/>
        <w:jc w:val="right"/>
        <w:rPr>
          <w:sz w:val="24"/>
          <w:szCs w:val="24"/>
        </w:rPr>
      </w:pPr>
    </w:p>
    <w:p w:rsidR="00702617" w:rsidRDefault="00702617" w:rsidP="00470360">
      <w:pPr>
        <w:ind w:left="6237"/>
        <w:jc w:val="right"/>
        <w:rPr>
          <w:sz w:val="24"/>
          <w:szCs w:val="24"/>
        </w:rPr>
      </w:pPr>
    </w:p>
    <w:p w:rsidR="00702617" w:rsidRDefault="00702617" w:rsidP="00470360">
      <w:pPr>
        <w:ind w:left="6237"/>
        <w:jc w:val="right"/>
        <w:rPr>
          <w:sz w:val="24"/>
          <w:szCs w:val="24"/>
        </w:rPr>
      </w:pPr>
    </w:p>
    <w:p w:rsidR="00702617" w:rsidRDefault="00702617" w:rsidP="00470360">
      <w:pPr>
        <w:ind w:left="6237"/>
        <w:jc w:val="right"/>
        <w:rPr>
          <w:sz w:val="24"/>
          <w:szCs w:val="24"/>
        </w:rPr>
      </w:pPr>
    </w:p>
    <w:p w:rsidR="00470360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lastRenderedPageBreak/>
        <w:t xml:space="preserve">Приложение № 1 </w:t>
      </w:r>
    </w:p>
    <w:p w:rsidR="00F70F4D" w:rsidRPr="00470360" w:rsidRDefault="00470360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к  </w:t>
      </w:r>
      <w:r w:rsidR="00F70F4D" w:rsidRPr="00470360">
        <w:rPr>
          <w:sz w:val="24"/>
          <w:szCs w:val="24"/>
        </w:rPr>
        <w:t xml:space="preserve">постановлению </w:t>
      </w:r>
    </w:p>
    <w:p w:rsidR="00F70F4D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Администрации Роговского</w:t>
      </w:r>
    </w:p>
    <w:p w:rsidR="00F70F4D" w:rsidRPr="00470360" w:rsidRDefault="00B46024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с</w:t>
      </w:r>
      <w:r w:rsidR="00F70F4D" w:rsidRPr="00470360">
        <w:rPr>
          <w:sz w:val="24"/>
          <w:szCs w:val="24"/>
        </w:rPr>
        <w:t>ельского поселения</w:t>
      </w:r>
    </w:p>
    <w:p w:rsidR="009012B1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3D1855">
        <w:rPr>
          <w:sz w:val="24"/>
          <w:szCs w:val="24"/>
        </w:rPr>
        <w:t>27</w:t>
      </w:r>
      <w:r w:rsidR="00D97FF8">
        <w:rPr>
          <w:sz w:val="24"/>
          <w:szCs w:val="24"/>
        </w:rPr>
        <w:t>.12.202</w:t>
      </w:r>
      <w:r w:rsidR="003D1855">
        <w:rPr>
          <w:sz w:val="24"/>
          <w:szCs w:val="24"/>
        </w:rPr>
        <w:t>3</w:t>
      </w:r>
      <w:r w:rsidR="00D97FF8">
        <w:rPr>
          <w:sz w:val="24"/>
          <w:szCs w:val="24"/>
        </w:rPr>
        <w:t xml:space="preserve"> № </w:t>
      </w:r>
      <w:r w:rsidR="003D1855">
        <w:rPr>
          <w:sz w:val="24"/>
          <w:szCs w:val="24"/>
        </w:rPr>
        <w:t>166</w:t>
      </w:r>
    </w:p>
    <w:p w:rsidR="00470360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Приложение № 1</w:t>
      </w:r>
    </w:p>
    <w:p w:rsidR="009012B1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 </w:t>
      </w:r>
      <w:r w:rsidR="009012B1" w:rsidRPr="00470360">
        <w:rPr>
          <w:sz w:val="24"/>
          <w:szCs w:val="24"/>
        </w:rPr>
        <w:t>к постановлению</w:t>
      </w:r>
    </w:p>
    <w:p w:rsidR="009012B1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Администрации </w:t>
      </w:r>
      <w:r w:rsidR="00B815F1" w:rsidRPr="00470360">
        <w:rPr>
          <w:sz w:val="24"/>
          <w:szCs w:val="24"/>
        </w:rPr>
        <w:t>Роговского</w:t>
      </w:r>
      <w:r w:rsidRPr="00470360">
        <w:rPr>
          <w:sz w:val="24"/>
          <w:szCs w:val="24"/>
        </w:rPr>
        <w:t xml:space="preserve"> сельского поселения</w:t>
      </w:r>
    </w:p>
    <w:p w:rsidR="00ED056F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B815F1" w:rsidRPr="00470360">
        <w:rPr>
          <w:sz w:val="24"/>
          <w:szCs w:val="24"/>
        </w:rPr>
        <w:t>07</w:t>
      </w:r>
      <w:r w:rsidR="00075F4E" w:rsidRPr="00470360">
        <w:rPr>
          <w:sz w:val="24"/>
          <w:szCs w:val="24"/>
        </w:rPr>
        <w:t>.12.2018</w:t>
      </w:r>
      <w:r w:rsidRPr="00470360">
        <w:rPr>
          <w:sz w:val="24"/>
          <w:szCs w:val="24"/>
        </w:rPr>
        <w:t xml:space="preserve"> № </w:t>
      </w:r>
      <w:r w:rsidR="00B815F1" w:rsidRPr="00470360">
        <w:rPr>
          <w:sz w:val="24"/>
          <w:szCs w:val="24"/>
        </w:rPr>
        <w:t>180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815F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815F1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815F1">
              <w:rPr>
                <w:bCs/>
                <w:spacing w:val="-4"/>
                <w:kern w:val="2"/>
                <w:sz w:val="28"/>
                <w:szCs w:val="28"/>
              </w:rPr>
              <w:t>Роговского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«</w:t>
            </w:r>
            <w:r w:rsidR="00B815F1">
              <w:rPr>
                <w:bCs/>
                <w:kern w:val="2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815F1" w:rsidRPr="00947473" w:rsidRDefault="00B81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«</w:t>
            </w:r>
            <w:r>
              <w:rPr>
                <w:bCs/>
                <w:kern w:val="2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  <w:p w:rsidR="00CF06A2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овышение уровня жизни граждан - получателей мер социальной поддержки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CF06A2">
              <w:rPr>
                <w:spacing w:val="-4"/>
                <w:kern w:val="2"/>
                <w:sz w:val="28"/>
                <w:szCs w:val="28"/>
              </w:rPr>
              <w:t>4</w:t>
            </w:r>
            <w:r>
              <w:rPr>
                <w:spacing w:val="-4"/>
                <w:kern w:val="2"/>
                <w:sz w:val="28"/>
                <w:szCs w:val="28"/>
              </w:rPr>
              <w:t>. В</w:t>
            </w:r>
            <w:r w:rsidRPr="00CF06A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ыполнение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815F1">
              <w:rPr>
                <w:color w:val="282828"/>
                <w:sz w:val="28"/>
                <w:szCs w:val="28"/>
                <w:shd w:val="clear" w:color="auto" w:fill="FFFFFF"/>
              </w:rPr>
              <w:t>Роговского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3D1855">
              <w:rPr>
                <w:kern w:val="2"/>
                <w:sz w:val="28"/>
                <w:szCs w:val="28"/>
              </w:rPr>
              <w:t>963,2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F70F4D">
              <w:rPr>
                <w:kern w:val="2"/>
                <w:sz w:val="28"/>
                <w:szCs w:val="28"/>
              </w:rPr>
              <w:t xml:space="preserve">42,4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F70F4D">
              <w:rPr>
                <w:kern w:val="2"/>
                <w:sz w:val="28"/>
                <w:szCs w:val="28"/>
              </w:rPr>
              <w:t>51,1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0C619D">
              <w:rPr>
                <w:kern w:val="2"/>
                <w:sz w:val="28"/>
                <w:szCs w:val="28"/>
              </w:rPr>
              <w:t>55,4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4B1673">
              <w:rPr>
                <w:kern w:val="2"/>
                <w:sz w:val="28"/>
                <w:szCs w:val="28"/>
              </w:rPr>
              <w:t>79,5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3D1855">
              <w:rPr>
                <w:kern w:val="2"/>
                <w:sz w:val="28"/>
                <w:szCs w:val="28"/>
              </w:rPr>
              <w:t>95,3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3D1855">
              <w:rPr>
                <w:kern w:val="2"/>
                <w:sz w:val="28"/>
                <w:szCs w:val="28"/>
              </w:rPr>
              <w:t>102,5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3D1855">
              <w:rPr>
                <w:kern w:val="2"/>
                <w:sz w:val="28"/>
                <w:szCs w:val="28"/>
              </w:rPr>
              <w:t>102,5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3D1855">
              <w:rPr>
                <w:kern w:val="2"/>
                <w:sz w:val="28"/>
                <w:szCs w:val="28"/>
              </w:rPr>
              <w:t>102,5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4B167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Pr="00947473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B815F1" w:rsidRDefault="00B815F1" w:rsidP="00910AC8">
      <w:pPr>
        <w:widowControl w:val="0"/>
        <w:spacing w:line="232" w:lineRule="auto"/>
        <w:rPr>
          <w:kern w:val="2"/>
          <w:sz w:val="28"/>
          <w:szCs w:val="28"/>
        </w:rPr>
      </w:pPr>
      <w:bookmarkStart w:id="9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815F1">
        <w:rPr>
          <w:kern w:val="2"/>
          <w:sz w:val="28"/>
          <w:szCs w:val="28"/>
        </w:rPr>
        <w:t>Роговского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0" w:name="sub_3101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>
              <w:rPr>
                <w:sz w:val="28"/>
                <w:szCs w:val="28"/>
              </w:rPr>
              <w:t>Роговского</w:t>
            </w:r>
            <w:r w:rsidRPr="006338E4">
              <w:rPr>
                <w:sz w:val="28"/>
                <w:szCs w:val="28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</w:p>
        </w:tc>
      </w:tr>
      <w:tr w:rsidR="00910AC8" w:rsidRPr="00835918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835918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83" w:type="dxa"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0AC8" w:rsidRPr="00947473" w:rsidRDefault="00910AC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1" w:name="sub_410"/>
      <w:bookmarkEnd w:id="9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2" w:name="sub_510"/>
      <w:bookmarkEnd w:id="11"/>
      <w:r w:rsidRPr="00947473">
        <w:rPr>
          <w:kern w:val="2"/>
          <w:sz w:val="28"/>
          <w:szCs w:val="28"/>
        </w:rPr>
        <w:t>Паспорт</w:t>
      </w:r>
    </w:p>
    <w:p w:rsidR="00ED056F" w:rsidRPr="00910AC8" w:rsidRDefault="00ED056F" w:rsidP="00ED056F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 w:rsidR="00910AC8" w:rsidRPr="00910AC8">
        <w:rPr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подпрограмма)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7B7814" w:rsidTr="00094FF6">
        <w:tc>
          <w:tcPr>
            <w:tcW w:w="2235" w:type="dxa"/>
          </w:tcPr>
          <w:p w:rsidR="007B7814" w:rsidRDefault="007B7814" w:rsidP="004B1673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Default="007B7814" w:rsidP="007B781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3D1855">
              <w:rPr>
                <w:kern w:val="2"/>
                <w:sz w:val="28"/>
                <w:szCs w:val="28"/>
              </w:rPr>
              <w:t>488,7</w:t>
            </w:r>
            <w:r w:rsidR="00845841" w:rsidRPr="00947473">
              <w:rPr>
                <w:kern w:val="2"/>
                <w:sz w:val="28"/>
                <w:szCs w:val="28"/>
              </w:rPr>
              <w:t xml:space="preserve"> тыс.</w:t>
            </w:r>
            <w:r w:rsidRPr="00947473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F06A2">
              <w:rPr>
                <w:kern w:val="2"/>
                <w:sz w:val="28"/>
                <w:szCs w:val="28"/>
              </w:rPr>
              <w:t>18,2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0C619D">
              <w:rPr>
                <w:kern w:val="2"/>
                <w:sz w:val="28"/>
                <w:szCs w:val="28"/>
              </w:rPr>
              <w:t>27,9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</w:t>
            </w:r>
            <w:r w:rsidR="004D0704">
              <w:rPr>
                <w:kern w:val="2"/>
                <w:sz w:val="28"/>
                <w:szCs w:val="28"/>
              </w:rPr>
              <w:t>- 41,0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3D1855">
              <w:rPr>
                <w:kern w:val="2"/>
                <w:sz w:val="28"/>
                <w:szCs w:val="28"/>
              </w:rPr>
              <w:t>48,1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3D1855">
              <w:rPr>
                <w:kern w:val="2"/>
                <w:sz w:val="28"/>
                <w:szCs w:val="28"/>
              </w:rPr>
              <w:t>52,9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3D1855">
              <w:rPr>
                <w:kern w:val="2"/>
                <w:sz w:val="28"/>
                <w:szCs w:val="28"/>
              </w:rPr>
              <w:t>52,9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3D1855">
              <w:rPr>
                <w:kern w:val="2"/>
                <w:sz w:val="28"/>
                <w:szCs w:val="28"/>
              </w:rPr>
              <w:t>52,9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4D070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5C5D96" w:rsidRPr="006338E4" w:rsidRDefault="005C5D96" w:rsidP="00470360">
      <w:pPr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5C5D96" w:rsidRPr="00947473" w:rsidRDefault="005C5D96" w:rsidP="005C5D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5C5D96" w:rsidRPr="00910AC8" w:rsidRDefault="005C5D96" w:rsidP="005C5D96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>
        <w:rPr>
          <w:bCs/>
          <w:color w:val="000000"/>
          <w:sz w:val="28"/>
          <w:szCs w:val="28"/>
        </w:rPr>
        <w:t>Осуществление внутреннего</w:t>
      </w:r>
      <w:r w:rsidRPr="00910AC8">
        <w:rPr>
          <w:bCs/>
          <w:color w:val="000000"/>
          <w:sz w:val="28"/>
          <w:szCs w:val="28"/>
        </w:rPr>
        <w:t xml:space="preserve">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5C5D96" w:rsidRDefault="005C5D96" w:rsidP="005C5D96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947473">
              <w:rPr>
                <w:kern w:val="2"/>
                <w:sz w:val="28"/>
                <w:szCs w:val="28"/>
              </w:rPr>
              <w:t>)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5C5D96" w:rsidTr="00F70F4D">
        <w:tc>
          <w:tcPr>
            <w:tcW w:w="2235" w:type="dxa"/>
          </w:tcPr>
          <w:p w:rsidR="005C5D96" w:rsidRDefault="005C5D96" w:rsidP="005C5D9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Default="005C5D96" w:rsidP="00F70F4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</w:t>
            </w:r>
            <w:r>
              <w:rPr>
                <w:kern w:val="2"/>
                <w:sz w:val="28"/>
                <w:szCs w:val="28"/>
              </w:rPr>
              <w:t xml:space="preserve">рсное обеспечение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004738">
              <w:rPr>
                <w:kern w:val="2"/>
                <w:sz w:val="28"/>
                <w:szCs w:val="28"/>
              </w:rPr>
              <w:t>474,5</w:t>
            </w:r>
            <w:r w:rsidR="00845841" w:rsidRPr="00947473">
              <w:rPr>
                <w:kern w:val="2"/>
                <w:sz w:val="28"/>
                <w:szCs w:val="28"/>
              </w:rPr>
              <w:t xml:space="preserve"> тыс.</w:t>
            </w:r>
            <w:r w:rsidRPr="00947473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</w:t>
            </w:r>
            <w:r w:rsidR="00CF06A2">
              <w:rPr>
                <w:kern w:val="2"/>
                <w:sz w:val="28"/>
                <w:szCs w:val="28"/>
              </w:rPr>
              <w:t xml:space="preserve">– </w:t>
            </w:r>
            <w:r w:rsidR="000C619D">
              <w:rPr>
                <w:kern w:val="2"/>
                <w:sz w:val="28"/>
                <w:szCs w:val="28"/>
              </w:rPr>
              <w:t>27,5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004738">
              <w:rPr>
                <w:kern w:val="2"/>
                <w:sz w:val="28"/>
                <w:szCs w:val="28"/>
              </w:rPr>
              <w:t>47,2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004738">
              <w:rPr>
                <w:kern w:val="2"/>
                <w:sz w:val="28"/>
                <w:szCs w:val="28"/>
              </w:rPr>
              <w:t>49,6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004738">
              <w:rPr>
                <w:kern w:val="2"/>
                <w:sz w:val="28"/>
                <w:szCs w:val="28"/>
              </w:rPr>
              <w:t>49,6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004738">
              <w:rPr>
                <w:kern w:val="2"/>
                <w:sz w:val="28"/>
                <w:szCs w:val="28"/>
              </w:rPr>
              <w:t>49,6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4D070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</w:t>
            </w:r>
            <w:r>
              <w:rPr>
                <w:kern w:val="2"/>
                <w:sz w:val="28"/>
                <w:szCs w:val="28"/>
              </w:rPr>
              <w:t xml:space="preserve">льтаты реализации подпрограммы 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  <w:bookmarkEnd w:id="12"/>
    </w:tbl>
    <w:p w:rsidR="008648EC" w:rsidRDefault="008648EC" w:rsidP="00CF06A2">
      <w:pPr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Pr="00947473" w:rsidRDefault="008648E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4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Исходя из определенных приоритетов развития сформированы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неустановление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47036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ED056F" w:rsidRPr="00947473" w:rsidSect="00534527">
          <w:pgSz w:w="11907" w:h="16840"/>
          <w:pgMar w:top="709" w:right="851" w:bottom="851" w:left="1304" w:header="720" w:footer="720" w:gutter="0"/>
          <w:cols w:space="720"/>
        </w:sect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672100" w:rsidRDefault="00605018" w:rsidP="00605018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13" w:name="sub_1002"/>
      <w:r>
        <w:rPr>
          <w:bCs/>
          <w:kern w:val="2"/>
          <w:sz w:val="24"/>
          <w:szCs w:val="24"/>
        </w:rPr>
        <w:t xml:space="preserve">Приложение № </w:t>
      </w:r>
      <w:r w:rsidR="00D97FF8">
        <w:rPr>
          <w:bCs/>
          <w:kern w:val="2"/>
          <w:sz w:val="24"/>
          <w:szCs w:val="24"/>
        </w:rPr>
        <w:t>2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605018" w:rsidRDefault="0015780F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27</w:t>
      </w:r>
      <w:r w:rsidR="00D97FF8">
        <w:rPr>
          <w:kern w:val="2"/>
          <w:sz w:val="28"/>
          <w:szCs w:val="28"/>
        </w:rPr>
        <w:t>.12.202</w:t>
      </w:r>
      <w:r>
        <w:rPr>
          <w:kern w:val="2"/>
          <w:sz w:val="28"/>
          <w:szCs w:val="28"/>
        </w:rPr>
        <w:t>3</w:t>
      </w:r>
      <w:r w:rsidR="00D97FF8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166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D97FF8">
        <w:rPr>
          <w:kern w:val="2"/>
          <w:sz w:val="28"/>
          <w:szCs w:val="28"/>
        </w:rPr>
        <w:t>3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 муниципальной программе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сельского поселения «Управления муниципальными финансами</w:t>
      </w:r>
      <w:r w:rsidR="00410AF2">
        <w:rPr>
          <w:kern w:val="2"/>
          <w:sz w:val="28"/>
          <w:szCs w:val="28"/>
        </w:rPr>
        <w:t xml:space="preserve"> и создание</w:t>
      </w:r>
    </w:p>
    <w:p w:rsidR="00410AF2" w:rsidRDefault="00410AF2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351A4F" w:rsidRPr="009467D0" w:rsidRDefault="003D5935" w:rsidP="0060501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сети средств бюджета поселения на реализацию </w:t>
      </w:r>
      <w:r w:rsidR="00351A4F" w:rsidRPr="009467D0">
        <w:rPr>
          <w:kern w:val="2"/>
          <w:sz w:val="28"/>
          <w:szCs w:val="28"/>
        </w:rPr>
        <w:t xml:space="preserve">муниципальной программы </w:t>
      </w:r>
      <w:r w:rsidR="00351A4F">
        <w:rPr>
          <w:kern w:val="2"/>
          <w:sz w:val="28"/>
          <w:szCs w:val="28"/>
        </w:rPr>
        <w:t>Роговского</w:t>
      </w:r>
      <w:r w:rsidR="00351A4F"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</w:t>
      </w: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579"/>
        <w:gridCol w:w="1678"/>
        <w:gridCol w:w="558"/>
        <w:gridCol w:w="576"/>
        <w:gridCol w:w="1134"/>
        <w:gridCol w:w="393"/>
        <w:gridCol w:w="1308"/>
        <w:gridCol w:w="993"/>
        <w:gridCol w:w="1134"/>
        <w:gridCol w:w="1134"/>
        <w:gridCol w:w="1134"/>
        <w:gridCol w:w="1134"/>
        <w:gridCol w:w="1138"/>
        <w:gridCol w:w="1119"/>
        <w:gridCol w:w="1145"/>
        <w:gridCol w:w="1134"/>
        <w:gridCol w:w="992"/>
        <w:gridCol w:w="1134"/>
        <w:gridCol w:w="1134"/>
      </w:tblGrid>
      <w:tr w:rsidR="00351A4F" w:rsidRPr="00947473" w:rsidTr="00410AF2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351A4F" w:rsidRPr="00947473" w:rsidTr="00410AF2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351A4F" w:rsidRPr="00947473" w:rsidRDefault="00351A4F" w:rsidP="00605018">
      <w:pPr>
        <w:rPr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2401"/>
        <w:gridCol w:w="1701"/>
        <w:gridCol w:w="567"/>
        <w:gridCol w:w="567"/>
        <w:gridCol w:w="1134"/>
        <w:gridCol w:w="426"/>
        <w:gridCol w:w="1275"/>
        <w:gridCol w:w="993"/>
        <w:gridCol w:w="1134"/>
        <w:gridCol w:w="1134"/>
        <w:gridCol w:w="1134"/>
        <w:gridCol w:w="1133"/>
        <w:gridCol w:w="1135"/>
        <w:gridCol w:w="1133"/>
        <w:gridCol w:w="1134"/>
        <w:gridCol w:w="1133"/>
        <w:gridCol w:w="992"/>
        <w:gridCol w:w="1134"/>
        <w:gridCol w:w="1134"/>
      </w:tblGrid>
      <w:tr w:rsidR="00410AF2" w:rsidRPr="00947473" w:rsidTr="00BB7006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845841" w:rsidRPr="00947473" w:rsidTr="00BB7006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7C49CF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7C49CF" w:rsidP="0084584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7C49CF" w:rsidP="0084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7C49CF" w:rsidP="0084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7C49CF" w:rsidP="0084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</w:tr>
      <w:tr w:rsidR="007C49CF" w:rsidRPr="00947473" w:rsidTr="00BB7006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947473" w:rsidRDefault="007C49CF" w:rsidP="007C49CF">
            <w:pPr>
              <w:rPr>
                <w:kern w:val="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947473" w:rsidRDefault="007C49CF" w:rsidP="007C49CF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CF" w:rsidRPr="00947473" w:rsidRDefault="007C49CF" w:rsidP="007C49C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947473" w:rsidRDefault="007C49CF" w:rsidP="007C49C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947473" w:rsidRDefault="007C49CF" w:rsidP="007C49C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947473" w:rsidRDefault="007C49CF" w:rsidP="007C49CF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947473" w:rsidRDefault="007C49CF" w:rsidP="007C49C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947473" w:rsidRDefault="007C49CF" w:rsidP="007C49C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Default="007C49CF" w:rsidP="007C49C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Default="007C49CF" w:rsidP="007C49C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Default="007C49CF" w:rsidP="007C49C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Default="007C49CF" w:rsidP="007C49C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CF" w:rsidRPr="00845841" w:rsidRDefault="007C49CF" w:rsidP="007C49CF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</w:tr>
      <w:tr w:rsidR="00410AF2" w:rsidRPr="00947473" w:rsidTr="00BB700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410AF2">
            <w:pPr>
              <w:autoSpaceDE w:val="0"/>
              <w:autoSpaceDN w:val="0"/>
              <w:adjustRightInd w:val="0"/>
              <w:ind w:right="3346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BB7006">
        <w:trPr>
          <w:trHeight w:val="31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BB700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351A4F" w:rsidRPr="009467D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>
              <w:rPr>
                <w:spacing w:val="-4"/>
                <w:kern w:val="2"/>
              </w:rPr>
              <w:t>Роговского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BB700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BB700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BB700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947473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BB700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Pr="00947473">
              <w:rPr>
                <w:bCs/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834390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51A4F" w:rsidRPr="00947473" w:rsidRDefault="00351A4F" w:rsidP="00351A4F">
      <w:pPr>
        <w:rPr>
          <w:bCs/>
          <w:kern w:val="2"/>
          <w:sz w:val="28"/>
          <w:szCs w:val="28"/>
        </w:rPr>
        <w:sectPr w:rsidR="00351A4F" w:rsidRPr="00947473" w:rsidSect="008C4AAE">
          <w:pgSz w:w="23814" w:h="16840" w:orient="landscape" w:code="8"/>
          <w:pgMar w:top="1304" w:right="851" w:bottom="0" w:left="1134" w:header="709" w:footer="709" w:gutter="0"/>
          <w:cols w:space="720"/>
        </w:sectPr>
      </w:pPr>
      <w:bookmarkStart w:id="14" w:name="sub_1005"/>
    </w:p>
    <w:p w:rsidR="00351A4F" w:rsidRDefault="00351A4F" w:rsidP="00351A4F">
      <w:pPr>
        <w:pageBreakBefore/>
        <w:tabs>
          <w:tab w:val="left" w:pos="8647"/>
        </w:tabs>
        <w:autoSpaceDE w:val="0"/>
        <w:autoSpaceDN w:val="0"/>
        <w:adjustRightInd w:val="0"/>
        <w:ind w:right="480"/>
        <w:rPr>
          <w:bCs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7"/>
        <w:gridCol w:w="1653"/>
        <w:gridCol w:w="570"/>
        <w:gridCol w:w="33"/>
        <w:gridCol w:w="526"/>
        <w:gridCol w:w="1101"/>
        <w:gridCol w:w="418"/>
        <w:gridCol w:w="1250"/>
        <w:gridCol w:w="1114"/>
        <w:gridCol w:w="1114"/>
        <w:gridCol w:w="1114"/>
        <w:gridCol w:w="1110"/>
        <w:gridCol w:w="1112"/>
        <w:gridCol w:w="1112"/>
        <w:gridCol w:w="1112"/>
        <w:gridCol w:w="1110"/>
        <w:gridCol w:w="1112"/>
        <w:gridCol w:w="1112"/>
        <w:gridCol w:w="1112"/>
        <w:gridCol w:w="1113"/>
      </w:tblGrid>
      <w:tr w:rsidR="00351A4F" w:rsidRPr="00947473" w:rsidTr="008249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</w:rPr>
              <w:t>9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>
              <w:rPr>
                <w:kern w:val="2"/>
              </w:rPr>
              <w:t>Роговского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45841" w:rsidRPr="00947473" w:rsidTr="0084584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845841" w:rsidRPr="003C550E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 w:rsidRPr="003C550E">
              <w:rPr>
                <w:bCs/>
                <w:color w:val="000000"/>
              </w:rPr>
              <w:t>Осуществление внешнего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6902CA" w:rsidRDefault="00845841" w:rsidP="00845841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E33526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E33526" w:rsidP="0084584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E33526" w:rsidP="0084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E33526" w:rsidP="0084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E33526" w:rsidP="0084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</w:tr>
      <w:tr w:rsidR="00E33526" w:rsidRPr="00947473" w:rsidTr="0084584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6" w:rsidRPr="00947473" w:rsidRDefault="00E33526" w:rsidP="00E3352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6" w:rsidRPr="003525C9" w:rsidRDefault="00E33526" w:rsidP="00E3352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E33526" w:rsidRPr="000E66DA" w:rsidRDefault="00E33526" w:rsidP="00E3352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6" w:rsidRPr="006902CA" w:rsidRDefault="00E33526" w:rsidP="00E3352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Default="00E33526" w:rsidP="00E33526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947473" w:rsidRDefault="00E33526" w:rsidP="00E335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947473" w:rsidRDefault="00E33526" w:rsidP="00E335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947473" w:rsidRDefault="00E33526" w:rsidP="00E335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26" w:rsidRPr="00845841" w:rsidRDefault="00E33526" w:rsidP="00E33526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</w:tr>
      <w:tr w:rsidR="00845841" w:rsidRPr="00947473" w:rsidTr="003D593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Default="00845841" w:rsidP="0084584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845841" w:rsidRPr="003C550E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>
              <w:rPr>
                <w:bCs/>
                <w:color w:val="000000"/>
              </w:rPr>
              <w:t>Осуществление внутреннего</w:t>
            </w:r>
            <w:r w:rsidRPr="003C550E">
              <w:rPr>
                <w:bCs/>
                <w:color w:val="000000"/>
              </w:rPr>
              <w:t xml:space="preserve">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6902CA" w:rsidRDefault="00845841" w:rsidP="00845841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A86FC0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474,</w:t>
            </w:r>
            <w:r w:rsidR="00B7439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A86FC0" w:rsidP="0084584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845841" w:rsidRPr="00845841">
              <w:rPr>
                <w:sz w:val="22"/>
                <w:szCs w:val="22"/>
              </w:rPr>
              <w:t>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845841" w:rsidRPr="00845841">
              <w:rPr>
                <w:sz w:val="22"/>
                <w:szCs w:val="22"/>
              </w:rPr>
              <w:t>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845841" w:rsidRPr="00845841">
              <w:rPr>
                <w:sz w:val="22"/>
                <w:szCs w:val="22"/>
              </w:rPr>
              <w:t>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B74395" w:rsidP="00A8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45841" w:rsidRPr="00845841">
              <w:rPr>
                <w:sz w:val="22"/>
                <w:szCs w:val="22"/>
              </w:rPr>
              <w:t>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A86FC0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</w:tr>
      <w:tr w:rsidR="00A86FC0" w:rsidRPr="00947473" w:rsidTr="003D593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0" w:rsidRPr="000E66DA" w:rsidRDefault="00A86FC0" w:rsidP="00A86FC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0E66DA">
              <w:rPr>
                <w:kern w:val="2"/>
              </w:rPr>
              <w:t>14.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0" w:rsidRPr="003525C9" w:rsidRDefault="00A86FC0" w:rsidP="00A86FC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A86FC0" w:rsidRPr="000E66DA" w:rsidRDefault="00A86FC0" w:rsidP="00A86FC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0" w:rsidRPr="006902CA" w:rsidRDefault="00A86FC0" w:rsidP="00A86FC0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534527" w:rsidRDefault="00A86FC0" w:rsidP="00A86FC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</w:rPr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534527" w:rsidRDefault="00A86FC0" w:rsidP="00A86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534527" w:rsidRDefault="00A86FC0" w:rsidP="00A86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8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8"/>
                <w:kern w:val="2"/>
                <w:sz w:val="22"/>
                <w:szCs w:val="22"/>
              </w:rPr>
              <w:t>0950085140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534527" w:rsidRDefault="00A86FC0" w:rsidP="00A86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Default="00A86FC0" w:rsidP="00A86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474,</w:t>
            </w:r>
            <w:r w:rsidR="00B7439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Default="00A86FC0" w:rsidP="00A86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Default="00A86FC0" w:rsidP="00A86FC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Default="00A86FC0" w:rsidP="00A86FC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Default="00A86FC0" w:rsidP="00A86FC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C0" w:rsidRPr="00845841" w:rsidRDefault="00A86FC0" w:rsidP="00A86FC0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bookmarkEnd w:id="14"/>
    <w:p w:rsidR="000E66DA" w:rsidRPr="00947473" w:rsidRDefault="000E66D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470360" w:rsidRDefault="00470360" w:rsidP="00481C9A">
      <w:pPr>
        <w:jc w:val="right"/>
        <w:rPr>
          <w:bCs/>
          <w:kern w:val="2"/>
          <w:sz w:val="22"/>
          <w:szCs w:val="22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Приложение № </w:t>
      </w:r>
      <w:r w:rsidR="00D97FF8">
        <w:rPr>
          <w:bCs/>
          <w:kern w:val="2"/>
          <w:sz w:val="24"/>
          <w:szCs w:val="24"/>
        </w:rPr>
        <w:t>3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к постановлению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Администрации Роговского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с</w:t>
      </w:r>
      <w:r w:rsidR="00534527" w:rsidRPr="0009251E">
        <w:rPr>
          <w:bCs/>
          <w:kern w:val="2"/>
          <w:sz w:val="24"/>
          <w:szCs w:val="24"/>
        </w:rPr>
        <w:t>ельского поселения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о</w:t>
      </w:r>
      <w:r w:rsidR="00534527" w:rsidRPr="0009251E">
        <w:rPr>
          <w:bCs/>
          <w:kern w:val="2"/>
          <w:sz w:val="24"/>
          <w:szCs w:val="24"/>
        </w:rPr>
        <w:t xml:space="preserve">т </w:t>
      </w:r>
      <w:r w:rsidR="00792002">
        <w:rPr>
          <w:bCs/>
          <w:kern w:val="2"/>
          <w:sz w:val="24"/>
          <w:szCs w:val="24"/>
        </w:rPr>
        <w:t>27</w:t>
      </w:r>
      <w:r w:rsidR="00D97FF8">
        <w:rPr>
          <w:bCs/>
          <w:kern w:val="2"/>
          <w:sz w:val="24"/>
          <w:szCs w:val="24"/>
        </w:rPr>
        <w:t>.12.202</w:t>
      </w:r>
      <w:r w:rsidR="00792002">
        <w:rPr>
          <w:bCs/>
          <w:kern w:val="2"/>
          <w:sz w:val="24"/>
          <w:szCs w:val="24"/>
        </w:rPr>
        <w:t>3</w:t>
      </w:r>
      <w:r w:rsidR="00D97FF8">
        <w:rPr>
          <w:bCs/>
          <w:kern w:val="2"/>
          <w:sz w:val="24"/>
          <w:szCs w:val="24"/>
        </w:rPr>
        <w:t xml:space="preserve"> № </w:t>
      </w:r>
      <w:r w:rsidR="00792002">
        <w:rPr>
          <w:bCs/>
          <w:kern w:val="2"/>
          <w:sz w:val="24"/>
          <w:szCs w:val="24"/>
        </w:rPr>
        <w:t>166</w:t>
      </w:r>
    </w:p>
    <w:p w:rsidR="00481C9A" w:rsidRPr="0009251E" w:rsidRDefault="000D3578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Приложение № 4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09251E" w:rsidRDefault="00B815F1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Роговского</w:t>
      </w:r>
      <w:r w:rsidR="00481C9A" w:rsidRPr="0009251E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и создание условий для эффективного управления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муниципальными финансами»</w:t>
      </w:r>
    </w:p>
    <w:p w:rsidR="00ED056F" w:rsidRPr="0009251E" w:rsidRDefault="00ED056F" w:rsidP="00481C9A">
      <w:pPr>
        <w:jc w:val="center"/>
        <w:rPr>
          <w:kern w:val="2"/>
          <w:sz w:val="24"/>
          <w:szCs w:val="24"/>
        </w:rPr>
      </w:pPr>
      <w:r w:rsidRPr="0009251E">
        <w:rPr>
          <w:kern w:val="2"/>
          <w:sz w:val="24"/>
          <w:szCs w:val="24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963"/>
        <w:gridCol w:w="2198"/>
        <w:gridCol w:w="1383"/>
        <w:gridCol w:w="1248"/>
        <w:gridCol w:w="1245"/>
        <w:gridCol w:w="1243"/>
        <w:gridCol w:w="1104"/>
        <w:gridCol w:w="1242"/>
        <w:gridCol w:w="1243"/>
        <w:gridCol w:w="1245"/>
        <w:gridCol w:w="1243"/>
        <w:gridCol w:w="1242"/>
        <w:gridCol w:w="1243"/>
        <w:gridCol w:w="1243"/>
        <w:gridCol w:w="1243"/>
      </w:tblGrid>
      <w:tr w:rsidR="00ED056F" w:rsidRPr="00947473" w:rsidTr="00470360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470360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962"/>
        <w:gridCol w:w="2200"/>
        <w:gridCol w:w="1384"/>
        <w:gridCol w:w="1245"/>
        <w:gridCol w:w="1245"/>
        <w:gridCol w:w="1245"/>
        <w:gridCol w:w="1108"/>
        <w:gridCol w:w="1242"/>
        <w:gridCol w:w="1244"/>
        <w:gridCol w:w="1242"/>
        <w:gridCol w:w="1242"/>
        <w:gridCol w:w="1242"/>
        <w:gridCol w:w="1242"/>
        <w:gridCol w:w="1242"/>
        <w:gridCol w:w="1242"/>
      </w:tblGrid>
      <w:tr w:rsidR="00ED056F" w:rsidRPr="00947473" w:rsidTr="00731BEB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778D7" w:rsidRPr="00947473" w:rsidTr="003D593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947473" w:rsidRDefault="008778D7" w:rsidP="008778D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EF388C" w:rsidRDefault="008778D7" w:rsidP="008778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</w:t>
            </w:r>
          </w:p>
          <w:p w:rsidR="008778D7" w:rsidRPr="00947473" w:rsidRDefault="008778D7" w:rsidP="008778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947473" w:rsidRDefault="008778D7" w:rsidP="008778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</w:tr>
      <w:tr w:rsidR="008778D7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947473" w:rsidRDefault="008778D7" w:rsidP="008778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778D7" w:rsidRPr="00947473" w:rsidTr="003D593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947473" w:rsidRDefault="008778D7" w:rsidP="008778D7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947473" w:rsidRDefault="008778D7" w:rsidP="008778D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8778D7" w:rsidRPr="00947473" w:rsidRDefault="008778D7" w:rsidP="008778D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17422B" w:rsidRDefault="008778D7" w:rsidP="008778D7">
            <w:r w:rsidRPr="0017422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</w:tr>
      <w:tr w:rsidR="008778D7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17422B" w:rsidRDefault="008778D7" w:rsidP="008778D7">
            <w:r w:rsidRPr="0017422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</w:tr>
      <w:tr w:rsidR="00481C9A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778D7" w:rsidRPr="00947473" w:rsidTr="003D593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947473" w:rsidRDefault="008778D7" w:rsidP="008778D7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947473" w:rsidRDefault="008778D7" w:rsidP="008778D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FB0EA0" w:rsidRDefault="008778D7" w:rsidP="008778D7">
            <w:r w:rsidRPr="00FB0EA0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</w:tr>
      <w:tr w:rsidR="008778D7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947473" w:rsidRDefault="008778D7" w:rsidP="008778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7" w:rsidRPr="00FB0EA0" w:rsidRDefault="008778D7" w:rsidP="008778D7">
            <w:r w:rsidRPr="00FB0EA0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Default="008778D7" w:rsidP="008778D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45841">
              <w:rPr>
                <w:sz w:val="22"/>
                <w:szCs w:val="22"/>
              </w:rPr>
              <w:t>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7" w:rsidRPr="00845841" w:rsidRDefault="008778D7" w:rsidP="008778D7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3"/>
    </w:tbl>
    <w:p w:rsidR="00ED056F" w:rsidRPr="00947473" w:rsidRDefault="00ED056F" w:rsidP="00ED056F">
      <w:pPr>
        <w:rPr>
          <w:sz w:val="28"/>
        </w:rPr>
        <w:sectPr w:rsidR="00ED056F" w:rsidRPr="00947473" w:rsidSect="008249B2">
          <w:pgSz w:w="23814" w:h="16840" w:orient="landscape"/>
          <w:pgMar w:top="1304" w:right="992" w:bottom="709" w:left="1134" w:header="720" w:footer="15326" w:gutter="0"/>
          <w:cols w:space="720"/>
        </w:sectPr>
      </w:pPr>
    </w:p>
    <w:p w:rsidR="003E629A" w:rsidRPr="00731BEB" w:rsidRDefault="003E629A" w:rsidP="00731BEB">
      <w:pPr>
        <w:pageBreakBefore/>
        <w:suppressAutoHyphens/>
        <w:spacing w:line="221" w:lineRule="auto"/>
        <w:ind w:right="-29"/>
      </w:pPr>
    </w:p>
    <w:sectPr w:rsidR="003E629A" w:rsidRPr="00731BEB" w:rsidSect="00950A7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98" w:rsidRDefault="003D3798">
      <w:r>
        <w:separator/>
      </w:r>
    </w:p>
  </w:endnote>
  <w:endnote w:type="continuationSeparator" w:id="0">
    <w:p w:rsidR="003D3798" w:rsidRDefault="003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06" w:rsidRDefault="00BB70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7006" w:rsidRDefault="00BB700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06" w:rsidRPr="002C257A" w:rsidRDefault="00BB7006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39CC">
      <w:rPr>
        <w:rStyle w:val="ab"/>
        <w:noProof/>
      </w:rPr>
      <w:t>16</w:t>
    </w:r>
    <w:r>
      <w:rPr>
        <w:rStyle w:val="ab"/>
      </w:rPr>
      <w:fldChar w:fldCharType="end"/>
    </w:r>
  </w:p>
  <w:p w:rsidR="00BB7006" w:rsidRPr="00490E1C" w:rsidRDefault="00BB7006" w:rsidP="00CF76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98" w:rsidRDefault="003D3798">
      <w:r>
        <w:separator/>
      </w:r>
    </w:p>
  </w:footnote>
  <w:footnote w:type="continuationSeparator" w:id="0">
    <w:p w:rsidR="003D3798" w:rsidRDefault="003D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3043"/>
    <w:rsid w:val="00004738"/>
    <w:rsid w:val="00012524"/>
    <w:rsid w:val="00017E23"/>
    <w:rsid w:val="000277D3"/>
    <w:rsid w:val="0003112B"/>
    <w:rsid w:val="00050C68"/>
    <w:rsid w:val="000533CF"/>
    <w:rsid w:val="0005372C"/>
    <w:rsid w:val="00054D8B"/>
    <w:rsid w:val="000559D5"/>
    <w:rsid w:val="0006062E"/>
    <w:rsid w:val="00060F3C"/>
    <w:rsid w:val="00075F4E"/>
    <w:rsid w:val="000808D6"/>
    <w:rsid w:val="00087868"/>
    <w:rsid w:val="0009251E"/>
    <w:rsid w:val="00094FF6"/>
    <w:rsid w:val="000A726F"/>
    <w:rsid w:val="000B105C"/>
    <w:rsid w:val="000B4002"/>
    <w:rsid w:val="000B66C7"/>
    <w:rsid w:val="000C430D"/>
    <w:rsid w:val="000C60FC"/>
    <w:rsid w:val="000C619D"/>
    <w:rsid w:val="000C7F5B"/>
    <w:rsid w:val="000D3578"/>
    <w:rsid w:val="000E4A8F"/>
    <w:rsid w:val="000E66DA"/>
    <w:rsid w:val="000F2B40"/>
    <w:rsid w:val="000F5B6A"/>
    <w:rsid w:val="00104E0D"/>
    <w:rsid w:val="0010504A"/>
    <w:rsid w:val="00116BFA"/>
    <w:rsid w:val="00125DE3"/>
    <w:rsid w:val="00153B21"/>
    <w:rsid w:val="0015780F"/>
    <w:rsid w:val="00183311"/>
    <w:rsid w:val="001A7765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3078"/>
    <w:rsid w:val="002A31A1"/>
    <w:rsid w:val="002B2DA5"/>
    <w:rsid w:val="002B5B1D"/>
    <w:rsid w:val="002B6527"/>
    <w:rsid w:val="002C074D"/>
    <w:rsid w:val="002C135C"/>
    <w:rsid w:val="002C257A"/>
    <w:rsid w:val="002C5E60"/>
    <w:rsid w:val="002E65D5"/>
    <w:rsid w:val="002F4C27"/>
    <w:rsid w:val="002F63E3"/>
    <w:rsid w:val="002F74D7"/>
    <w:rsid w:val="0030124B"/>
    <w:rsid w:val="00313D3A"/>
    <w:rsid w:val="00322A25"/>
    <w:rsid w:val="0032598D"/>
    <w:rsid w:val="00341FC1"/>
    <w:rsid w:val="00351A4F"/>
    <w:rsid w:val="003525C9"/>
    <w:rsid w:val="0037040B"/>
    <w:rsid w:val="003921D8"/>
    <w:rsid w:val="003A2240"/>
    <w:rsid w:val="003A4788"/>
    <w:rsid w:val="003B2193"/>
    <w:rsid w:val="003C20C7"/>
    <w:rsid w:val="003C550E"/>
    <w:rsid w:val="003D1855"/>
    <w:rsid w:val="003D3798"/>
    <w:rsid w:val="003D5935"/>
    <w:rsid w:val="003E26AB"/>
    <w:rsid w:val="003E629A"/>
    <w:rsid w:val="00407B71"/>
    <w:rsid w:val="00410AF2"/>
    <w:rsid w:val="00425061"/>
    <w:rsid w:val="0043686A"/>
    <w:rsid w:val="00441069"/>
    <w:rsid w:val="00442363"/>
    <w:rsid w:val="00444636"/>
    <w:rsid w:val="00453869"/>
    <w:rsid w:val="00470360"/>
    <w:rsid w:val="004711E5"/>
    <w:rsid w:val="004711EC"/>
    <w:rsid w:val="0047200E"/>
    <w:rsid w:val="00480BC7"/>
    <w:rsid w:val="00481C9A"/>
    <w:rsid w:val="004871AA"/>
    <w:rsid w:val="00490E1C"/>
    <w:rsid w:val="004A5265"/>
    <w:rsid w:val="004B1673"/>
    <w:rsid w:val="004B6A5C"/>
    <w:rsid w:val="004D0704"/>
    <w:rsid w:val="004D2DD7"/>
    <w:rsid w:val="004E78FD"/>
    <w:rsid w:val="004F7011"/>
    <w:rsid w:val="00515D9C"/>
    <w:rsid w:val="0051607D"/>
    <w:rsid w:val="00531FBD"/>
    <w:rsid w:val="0053366A"/>
    <w:rsid w:val="00534527"/>
    <w:rsid w:val="005777BE"/>
    <w:rsid w:val="00584CA3"/>
    <w:rsid w:val="00587BF6"/>
    <w:rsid w:val="005C5D96"/>
    <w:rsid w:val="005C5FF3"/>
    <w:rsid w:val="005C6A93"/>
    <w:rsid w:val="005D6129"/>
    <w:rsid w:val="005E4AA3"/>
    <w:rsid w:val="00605018"/>
    <w:rsid w:val="00611679"/>
    <w:rsid w:val="00613D7D"/>
    <w:rsid w:val="006338E4"/>
    <w:rsid w:val="006564DB"/>
    <w:rsid w:val="00660EE3"/>
    <w:rsid w:val="006719AC"/>
    <w:rsid w:val="00672100"/>
    <w:rsid w:val="00676B57"/>
    <w:rsid w:val="00682FE8"/>
    <w:rsid w:val="006A135D"/>
    <w:rsid w:val="006B42AE"/>
    <w:rsid w:val="006C254D"/>
    <w:rsid w:val="00702617"/>
    <w:rsid w:val="007120F8"/>
    <w:rsid w:val="007219F0"/>
    <w:rsid w:val="007264B8"/>
    <w:rsid w:val="00731BEB"/>
    <w:rsid w:val="007730B1"/>
    <w:rsid w:val="0078039A"/>
    <w:rsid w:val="00782222"/>
    <w:rsid w:val="00785FC6"/>
    <w:rsid w:val="00792002"/>
    <w:rsid w:val="007936ED"/>
    <w:rsid w:val="00797BCF"/>
    <w:rsid w:val="007B6388"/>
    <w:rsid w:val="007B7814"/>
    <w:rsid w:val="007C0A5F"/>
    <w:rsid w:val="007C49CF"/>
    <w:rsid w:val="007F196C"/>
    <w:rsid w:val="007F43E6"/>
    <w:rsid w:val="00803F3C"/>
    <w:rsid w:val="00804CFE"/>
    <w:rsid w:val="008065EB"/>
    <w:rsid w:val="00811C94"/>
    <w:rsid w:val="00811CF1"/>
    <w:rsid w:val="00812BA1"/>
    <w:rsid w:val="00817448"/>
    <w:rsid w:val="00823E69"/>
    <w:rsid w:val="008249B2"/>
    <w:rsid w:val="00834390"/>
    <w:rsid w:val="00835918"/>
    <w:rsid w:val="008438D7"/>
    <w:rsid w:val="00845841"/>
    <w:rsid w:val="00860E5A"/>
    <w:rsid w:val="00863227"/>
    <w:rsid w:val="008648EC"/>
    <w:rsid w:val="008666C6"/>
    <w:rsid w:val="00867AB6"/>
    <w:rsid w:val="008778D7"/>
    <w:rsid w:val="00880004"/>
    <w:rsid w:val="00897349"/>
    <w:rsid w:val="008A26EE"/>
    <w:rsid w:val="008A3B0F"/>
    <w:rsid w:val="008B6AD3"/>
    <w:rsid w:val="008B756C"/>
    <w:rsid w:val="008C4AAE"/>
    <w:rsid w:val="008D3DFC"/>
    <w:rsid w:val="009012B1"/>
    <w:rsid w:val="00910044"/>
    <w:rsid w:val="00910AC8"/>
    <w:rsid w:val="009122B1"/>
    <w:rsid w:val="00912FD8"/>
    <w:rsid w:val="00913129"/>
    <w:rsid w:val="0091725D"/>
    <w:rsid w:val="00917C70"/>
    <w:rsid w:val="009228DF"/>
    <w:rsid w:val="00924E84"/>
    <w:rsid w:val="009253B1"/>
    <w:rsid w:val="009354B8"/>
    <w:rsid w:val="009467D0"/>
    <w:rsid w:val="00947473"/>
    <w:rsid w:val="00947FCC"/>
    <w:rsid w:val="00950A7A"/>
    <w:rsid w:val="00985A10"/>
    <w:rsid w:val="009908B8"/>
    <w:rsid w:val="009937DC"/>
    <w:rsid w:val="009D1920"/>
    <w:rsid w:val="009E555F"/>
    <w:rsid w:val="009F7D96"/>
    <w:rsid w:val="00A0449F"/>
    <w:rsid w:val="00A061D7"/>
    <w:rsid w:val="00A14702"/>
    <w:rsid w:val="00A163E8"/>
    <w:rsid w:val="00A201A2"/>
    <w:rsid w:val="00A2368F"/>
    <w:rsid w:val="00A307EE"/>
    <w:rsid w:val="00A30E81"/>
    <w:rsid w:val="00A34804"/>
    <w:rsid w:val="00A67B50"/>
    <w:rsid w:val="00A731E5"/>
    <w:rsid w:val="00A8188F"/>
    <w:rsid w:val="00A86FC0"/>
    <w:rsid w:val="00A941CF"/>
    <w:rsid w:val="00AA38A4"/>
    <w:rsid w:val="00AD6CDC"/>
    <w:rsid w:val="00AE2601"/>
    <w:rsid w:val="00AF30B3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46024"/>
    <w:rsid w:val="00B62CFB"/>
    <w:rsid w:val="00B70FEE"/>
    <w:rsid w:val="00B72D61"/>
    <w:rsid w:val="00B74395"/>
    <w:rsid w:val="00B815F1"/>
    <w:rsid w:val="00B8231A"/>
    <w:rsid w:val="00B949C9"/>
    <w:rsid w:val="00B96CCA"/>
    <w:rsid w:val="00BA7DF5"/>
    <w:rsid w:val="00BB55C0"/>
    <w:rsid w:val="00BB7006"/>
    <w:rsid w:val="00BC0920"/>
    <w:rsid w:val="00BC2A6C"/>
    <w:rsid w:val="00BD2CD1"/>
    <w:rsid w:val="00BD413B"/>
    <w:rsid w:val="00BF39F0"/>
    <w:rsid w:val="00C074CE"/>
    <w:rsid w:val="00C11FDF"/>
    <w:rsid w:val="00C22E64"/>
    <w:rsid w:val="00C3079B"/>
    <w:rsid w:val="00C572C4"/>
    <w:rsid w:val="00C610B8"/>
    <w:rsid w:val="00C731BB"/>
    <w:rsid w:val="00C749FB"/>
    <w:rsid w:val="00C82146"/>
    <w:rsid w:val="00CA151C"/>
    <w:rsid w:val="00CA431A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06A2"/>
    <w:rsid w:val="00CF3AFC"/>
    <w:rsid w:val="00CF58D2"/>
    <w:rsid w:val="00CF76A9"/>
    <w:rsid w:val="00D00358"/>
    <w:rsid w:val="00D1174A"/>
    <w:rsid w:val="00D13E83"/>
    <w:rsid w:val="00D309FA"/>
    <w:rsid w:val="00D46297"/>
    <w:rsid w:val="00D73323"/>
    <w:rsid w:val="00D83EC8"/>
    <w:rsid w:val="00D91414"/>
    <w:rsid w:val="00D97FF8"/>
    <w:rsid w:val="00DB1DF5"/>
    <w:rsid w:val="00DB4D6B"/>
    <w:rsid w:val="00DC2302"/>
    <w:rsid w:val="00DE4517"/>
    <w:rsid w:val="00DE50C1"/>
    <w:rsid w:val="00E01E6E"/>
    <w:rsid w:val="00E04378"/>
    <w:rsid w:val="00E0797E"/>
    <w:rsid w:val="00E138E0"/>
    <w:rsid w:val="00E16146"/>
    <w:rsid w:val="00E30B21"/>
    <w:rsid w:val="00E3132E"/>
    <w:rsid w:val="00E3185D"/>
    <w:rsid w:val="00E33526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96AE2"/>
    <w:rsid w:val="00EA68DC"/>
    <w:rsid w:val="00EB41FE"/>
    <w:rsid w:val="00EC40AD"/>
    <w:rsid w:val="00ED056F"/>
    <w:rsid w:val="00ED39CC"/>
    <w:rsid w:val="00ED72D3"/>
    <w:rsid w:val="00EE3872"/>
    <w:rsid w:val="00EF29AB"/>
    <w:rsid w:val="00EF388C"/>
    <w:rsid w:val="00EF56AF"/>
    <w:rsid w:val="00F02C40"/>
    <w:rsid w:val="00F24917"/>
    <w:rsid w:val="00F30D40"/>
    <w:rsid w:val="00F33462"/>
    <w:rsid w:val="00F410DF"/>
    <w:rsid w:val="00F51EF9"/>
    <w:rsid w:val="00F70F4D"/>
    <w:rsid w:val="00F71D3B"/>
    <w:rsid w:val="00F75B91"/>
    <w:rsid w:val="00F8225E"/>
    <w:rsid w:val="00F8260D"/>
    <w:rsid w:val="00F86418"/>
    <w:rsid w:val="00F9297B"/>
    <w:rsid w:val="00FA6611"/>
    <w:rsid w:val="00FB472E"/>
    <w:rsid w:val="00FB4A62"/>
    <w:rsid w:val="00FC516E"/>
    <w:rsid w:val="00FD350A"/>
    <w:rsid w:val="00FD5A11"/>
    <w:rsid w:val="00FE3A8D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47174-4982-4314-BF89-58A4853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7A"/>
  </w:style>
  <w:style w:type="paragraph" w:styleId="1">
    <w:name w:val="heading 1"/>
    <w:basedOn w:val="a"/>
    <w:next w:val="a"/>
    <w:link w:val="10"/>
    <w:qFormat/>
    <w:rsid w:val="00950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50A7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950A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950A7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50A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950A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950A7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table" w:styleId="af5">
    <w:name w:val="Table Grid"/>
    <w:basedOn w:val="a1"/>
    <w:rsid w:val="0009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4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69B9-5506-410A-B545-EB7FC5FE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16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RgSpAdmin</cp:lastModifiedBy>
  <cp:revision>2</cp:revision>
  <cp:lastPrinted>2024-01-23T06:02:00Z</cp:lastPrinted>
  <dcterms:created xsi:type="dcterms:W3CDTF">2024-01-23T06:04:00Z</dcterms:created>
  <dcterms:modified xsi:type="dcterms:W3CDTF">2024-01-23T06:04:00Z</dcterms:modified>
</cp:coreProperties>
</file>